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8035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福建省泉州艺术学校</w:t>
      </w:r>
      <w:r>
        <w:rPr>
          <w:rFonts w:hint="eastAsia" w:ascii="方正小标宋简体" w:hAnsi="方正小标宋简体" w:eastAsia="方正小标宋简体" w:cs="方正小标宋简体"/>
          <w:sz w:val="44"/>
          <w:szCs w:val="44"/>
        </w:rPr>
        <w:t>关于举办202</w:t>
      </w:r>
      <w:r>
        <w:rPr>
          <w:rFonts w:hint="default" w:ascii="方正小标宋简体" w:hAnsi="方正小标宋简体" w:eastAsia="方正小标宋简体" w:cs="方正小标宋简体"/>
          <w:sz w:val="44"/>
          <w:szCs w:val="44"/>
          <w:lang w:val="en"/>
        </w:rPr>
        <w:t>6</w:t>
      </w:r>
      <w:r>
        <w:rPr>
          <w:rFonts w:hint="eastAsia" w:ascii="方正小标宋简体" w:hAnsi="方正小标宋简体" w:eastAsia="方正小标宋简体" w:cs="方正小标宋简体"/>
          <w:sz w:val="44"/>
          <w:szCs w:val="44"/>
        </w:rPr>
        <w:t>年全市文旅系统文化广电专业技术人员在职继续教育</w:t>
      </w:r>
    </w:p>
    <w:p w14:paraId="68EDA23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培训班的通知</w:t>
      </w:r>
    </w:p>
    <w:p w14:paraId="46487892">
      <w:pPr>
        <w:spacing w:line="287" w:lineRule="auto"/>
        <w:rPr>
          <w:rFonts w:ascii="Arial"/>
          <w:sz w:val="21"/>
        </w:rPr>
      </w:pPr>
    </w:p>
    <w:p w14:paraId="2F58B0AB">
      <w:pPr>
        <w:keepNext w:val="0"/>
        <w:keepLines w:val="0"/>
        <w:pageBreakBefore w:val="0"/>
        <w:overflowPunct/>
        <w:topLinePunct w:val="0"/>
        <w:bidi w:val="0"/>
        <w:spacing w:line="520" w:lineRule="exact"/>
        <w:rPr>
          <w:rFonts w:ascii="Arial"/>
          <w:sz w:val="21"/>
        </w:rPr>
      </w:pPr>
    </w:p>
    <w:p w14:paraId="7B135523">
      <w:pPr>
        <w:keepNext w:val="0"/>
        <w:keepLines w:val="0"/>
        <w:pageBreakBefore w:val="0"/>
        <w:widowControl w:val="0"/>
        <w:kinsoku/>
        <w:wordWrap w:val="0"/>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各县（市、区）文体旅局，市直相关单位：</w:t>
      </w:r>
    </w:p>
    <w:p w14:paraId="353AD27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为贯彻落实《专业技术人员继续教育规定》(人社部第25号令)、《泉州市人力资源和社会保障局关于公布202</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eastAsia="zh-CN"/>
        </w:rPr>
        <w:t>年专业技术人员继续教育普通班和中级研修班办班计划的通知》(泉人社文〔202</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eastAsia="zh-CN"/>
        </w:rPr>
        <w:t>〕4</w:t>
      </w:r>
      <w:r>
        <w:rPr>
          <w:rFonts w:hint="default" w:ascii="仿宋_GB2312" w:hAnsi="仿宋_GB2312" w:eastAsia="仿宋_GB2312" w:cs="仿宋_GB2312"/>
          <w:snapToGrid/>
          <w:kern w:val="2"/>
          <w:sz w:val="32"/>
          <w:szCs w:val="32"/>
          <w:lang w:val="en" w:eastAsia="zh-CN"/>
        </w:rPr>
        <w:t>0</w:t>
      </w:r>
      <w:r>
        <w:rPr>
          <w:rFonts w:hint="eastAsia" w:ascii="仿宋_GB2312" w:hAnsi="仿宋_GB2312" w:eastAsia="仿宋_GB2312" w:cs="仿宋_GB2312"/>
          <w:snapToGrid/>
          <w:kern w:val="2"/>
          <w:sz w:val="32"/>
          <w:szCs w:val="32"/>
          <w:lang w:eastAsia="zh-CN"/>
        </w:rPr>
        <w:t>号)、《福建省专业技术人才知识更新工程实施方案》（闽人社文</w:t>
      </w:r>
      <w:r>
        <w:rPr>
          <w:rFonts w:hint="eastAsia" w:ascii="仿宋_GB2312" w:hAnsi="仿宋_GB2312" w:eastAsia="仿宋_GB2312" w:cs="仿宋_GB2312"/>
          <w:snapToGrid/>
          <w:kern w:val="2"/>
          <w:sz w:val="32"/>
          <w:szCs w:val="32"/>
          <w:lang w:val="en-US" w:eastAsia="zh-CN"/>
        </w:rPr>
        <w:t>[2022]107号</w:t>
      </w:r>
      <w:r>
        <w:rPr>
          <w:rFonts w:hint="eastAsia" w:ascii="仿宋_GB2312" w:hAnsi="仿宋_GB2312" w:eastAsia="仿宋_GB2312" w:cs="仿宋_GB2312"/>
          <w:snapToGrid/>
          <w:kern w:val="2"/>
          <w:sz w:val="32"/>
          <w:szCs w:val="32"/>
          <w:lang w:eastAsia="zh-CN"/>
        </w:rPr>
        <w:t>）等有关文件精神，经上级主管部门同意，决定在全市文旅系统文化广电专业技术人员队伍中开展继续教育培训。现将有关事项通知如下：</w:t>
      </w:r>
    </w:p>
    <w:p w14:paraId="738D506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黑体简体" w:hAnsi="方正黑体简体" w:eastAsia="方正黑体简体" w:cs="方正黑体简体"/>
          <w:snapToGrid/>
          <w:kern w:val="2"/>
          <w:sz w:val="32"/>
          <w:szCs w:val="32"/>
          <w:lang w:eastAsia="zh-CN"/>
        </w:rPr>
      </w:pPr>
      <w:r>
        <w:rPr>
          <w:rFonts w:hint="eastAsia" w:ascii="方正黑体简体" w:hAnsi="方正黑体简体" w:eastAsia="方正黑体简体" w:cs="方正黑体简体"/>
          <w:snapToGrid/>
          <w:kern w:val="2"/>
          <w:sz w:val="32"/>
          <w:szCs w:val="32"/>
          <w:lang w:eastAsia="zh-CN"/>
        </w:rPr>
        <w:t>一、培训对象</w:t>
      </w:r>
    </w:p>
    <w:p w14:paraId="491A5CE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全市从事艺术、图书资料、文物博物、群众文化、广电等工作的专业技术人员。</w:t>
      </w:r>
      <w:r>
        <w:rPr>
          <w:rFonts w:hint="eastAsia" w:ascii="仿宋_GB2312" w:hAnsi="仿宋_GB2312" w:eastAsia="仿宋_GB2312" w:cs="仿宋_GB2312"/>
          <w:snapToGrid/>
          <w:kern w:val="2"/>
          <w:sz w:val="32"/>
          <w:szCs w:val="32"/>
          <w:lang w:val="en-US" w:eastAsia="zh-CN"/>
        </w:rPr>
        <w:t xml:space="preserve"> </w:t>
      </w:r>
    </w:p>
    <w:p w14:paraId="7CD11DB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黑体简体" w:hAnsi="方正黑体简体" w:eastAsia="方正黑体简体" w:cs="方正黑体简体"/>
          <w:snapToGrid/>
          <w:kern w:val="2"/>
          <w:sz w:val="32"/>
          <w:szCs w:val="32"/>
          <w:lang w:eastAsia="zh-CN"/>
        </w:rPr>
      </w:pPr>
      <w:r>
        <w:rPr>
          <w:rFonts w:hint="eastAsia" w:ascii="方正黑体简体" w:hAnsi="方正黑体简体" w:eastAsia="方正黑体简体" w:cs="方正黑体简体"/>
          <w:snapToGrid/>
          <w:kern w:val="2"/>
          <w:sz w:val="32"/>
          <w:szCs w:val="32"/>
          <w:lang w:eastAsia="zh-CN"/>
        </w:rPr>
        <w:t>二、培训形式</w:t>
      </w:r>
    </w:p>
    <w:p w14:paraId="5AC9CE9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采用线上学习与线下集中面授相结合的培训形式，培训总课时为90课时(线上82课时，线下8课时)。培训机构为福建省泉州艺术学校继续教育基地和泉州市海西人才考试培训中心。</w:t>
      </w:r>
    </w:p>
    <w:p w14:paraId="7C03561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黑体简体" w:hAnsi="方正黑体简体" w:eastAsia="方正黑体简体" w:cs="方正黑体简体"/>
          <w:snapToGrid/>
          <w:kern w:val="2"/>
          <w:sz w:val="32"/>
          <w:szCs w:val="32"/>
          <w:lang w:eastAsia="zh-CN"/>
        </w:rPr>
      </w:pPr>
      <w:r>
        <w:rPr>
          <w:rFonts w:hint="eastAsia" w:ascii="方正黑体简体" w:hAnsi="方正黑体简体" w:eastAsia="方正黑体简体" w:cs="方正黑体简体"/>
          <w:snapToGrid/>
          <w:kern w:val="2"/>
          <w:sz w:val="32"/>
          <w:szCs w:val="32"/>
          <w:lang w:eastAsia="zh-CN"/>
        </w:rPr>
        <w:t>三、报名及缴费</w:t>
      </w:r>
    </w:p>
    <w:p w14:paraId="50AF013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（一）报名方式</w:t>
      </w:r>
    </w:p>
    <w:p w14:paraId="7A278105">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即日起至202</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eastAsia="zh-CN"/>
        </w:rPr>
        <w:t>年</w:t>
      </w:r>
      <w:r>
        <w:rPr>
          <w:rFonts w:hint="eastAsia" w:ascii="仿宋_GB2312" w:hAnsi="仿宋_GB2312" w:eastAsia="仿宋_GB2312" w:cs="仿宋_GB2312"/>
          <w:snapToGrid/>
          <w:kern w:val="2"/>
          <w:sz w:val="32"/>
          <w:szCs w:val="32"/>
          <w:lang w:val="en-US" w:eastAsia="zh-CN"/>
        </w:rPr>
        <w:t>0</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eastAsia="zh-CN"/>
        </w:rPr>
        <w:t>月</w:t>
      </w:r>
      <w:r>
        <w:rPr>
          <w:rFonts w:hint="default" w:ascii="仿宋_GB2312" w:hAnsi="仿宋_GB2312" w:eastAsia="仿宋_GB2312" w:cs="仿宋_GB2312"/>
          <w:snapToGrid/>
          <w:kern w:val="2"/>
          <w:sz w:val="32"/>
          <w:szCs w:val="32"/>
          <w:lang w:val="en" w:eastAsia="zh-CN"/>
        </w:rPr>
        <w:t>30</w:t>
      </w:r>
      <w:r>
        <w:rPr>
          <w:rFonts w:hint="eastAsia" w:ascii="仿宋_GB2312" w:hAnsi="仿宋_GB2312" w:eastAsia="仿宋_GB2312" w:cs="仿宋_GB2312"/>
          <w:snapToGrid/>
          <w:kern w:val="2"/>
          <w:sz w:val="32"/>
          <w:szCs w:val="32"/>
          <w:lang w:eastAsia="zh-CN"/>
        </w:rPr>
        <w:t>日，培训对象下载《泉州市文旅系统文化广电专业技术人员在职继续教育培训报名表》(</w:t>
      </w:r>
      <w:r>
        <w:rPr>
          <w:rFonts w:hint="eastAsia" w:ascii="仿宋_GB2312" w:hAnsi="仿宋_GB2312" w:eastAsia="仿宋_GB2312" w:cs="仿宋_GB2312"/>
          <w:snapToGrid/>
          <w:kern w:val="2"/>
          <w:sz w:val="32"/>
          <w:szCs w:val="32"/>
          <w:lang w:val="en-US" w:eastAsia="zh-CN"/>
        </w:rPr>
        <w:t>详情</w:t>
      </w:r>
      <w:r>
        <w:rPr>
          <w:rFonts w:hint="eastAsia" w:ascii="仿宋_GB2312" w:hAnsi="仿宋_GB2312" w:eastAsia="仿宋_GB2312" w:cs="仿宋_GB2312"/>
          <w:snapToGrid/>
          <w:kern w:val="2"/>
          <w:sz w:val="32"/>
          <w:szCs w:val="32"/>
          <w:lang w:eastAsia="zh-CN"/>
        </w:rPr>
        <w:t>附件)。</w:t>
      </w:r>
      <w:r>
        <w:rPr>
          <w:rFonts w:hint="eastAsia" w:ascii="仿宋_GB2312" w:hAnsi="仿宋_GB2312" w:eastAsia="仿宋_GB2312" w:cs="仿宋_GB2312"/>
          <w:snapToGrid/>
          <w:kern w:val="2"/>
          <w:sz w:val="32"/>
          <w:szCs w:val="32"/>
          <w:lang w:val="en-US" w:eastAsia="zh-CN"/>
        </w:rPr>
        <w:t>完整填写后，需将</w:t>
      </w:r>
      <w:r>
        <w:rPr>
          <w:rFonts w:hint="eastAsia" w:ascii="仿宋_GB2312" w:hAnsi="仿宋_GB2312" w:eastAsia="仿宋_GB2312" w:cs="仿宋_GB2312"/>
          <w:snapToGrid/>
          <w:kern w:val="2"/>
          <w:sz w:val="32"/>
          <w:szCs w:val="32"/>
          <w:lang w:eastAsia="zh-CN"/>
        </w:rPr>
        <w:t>《报</w:t>
      </w:r>
      <w:r>
        <w:rPr>
          <w:rFonts w:hint="eastAsia" w:ascii="仿宋_GB2312" w:hAnsi="仿宋_GB2312" w:eastAsia="仿宋_GB2312" w:cs="仿宋_GB2312"/>
          <w:snapToGrid/>
          <w:kern w:val="2"/>
          <w:sz w:val="32"/>
          <w:szCs w:val="32"/>
          <w:lang w:val="en-US" w:eastAsia="zh-CN"/>
        </w:rPr>
        <w:t>名表》连同培训费汇款凭证（或手机转账截图）一并</w:t>
      </w:r>
      <w:r>
        <w:rPr>
          <w:rFonts w:hint="eastAsia" w:ascii="仿宋_GB2312" w:hAnsi="仿宋_GB2312" w:eastAsia="仿宋_GB2312" w:cs="仿宋_GB2312"/>
          <w:snapToGrid/>
          <w:kern w:val="2"/>
          <w:sz w:val="32"/>
          <w:szCs w:val="32"/>
          <w:lang w:eastAsia="zh-CN"/>
        </w:rPr>
        <w:t>发送到电子邮箱：L17705057072@163.com。</w:t>
      </w:r>
    </w:p>
    <w:p w14:paraId="533A4B1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（二）缴费方式（公需科目、专业科目）</w:t>
      </w:r>
    </w:p>
    <w:p w14:paraId="6A0DA35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“公需科目”缴费：</w:t>
      </w:r>
      <w:r>
        <w:rPr>
          <w:rFonts w:hint="eastAsia" w:ascii="仿宋_GB2312" w:hAnsi="仿宋_GB2312" w:eastAsia="仿宋_GB2312" w:cs="仿宋_GB2312"/>
          <w:snapToGrid/>
          <w:kern w:val="2"/>
          <w:sz w:val="32"/>
          <w:szCs w:val="32"/>
          <w:lang w:val="en-US" w:eastAsia="zh-CN"/>
        </w:rPr>
        <w:t>60元/人（30课时）</w:t>
      </w:r>
    </w:p>
    <w:p w14:paraId="0ED8A73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（1）微信缴费</w:t>
      </w:r>
    </w:p>
    <w:p w14:paraId="0E4466E0">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关注“泉州开放大学”公众号，选择服务-学生服务-在线缴费-继续教育，填写相关信息即可缴费。姓名处可填写报名人数，如“张三等30人”支持微信零钱和信用卡支付。</w:t>
      </w:r>
    </w:p>
    <w:p w14:paraId="34C773A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（2）网银转账</w:t>
      </w:r>
    </w:p>
    <w:p w14:paraId="5572CA9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开户名：泉州开放大学</w:t>
      </w:r>
    </w:p>
    <w:p w14:paraId="3E9776BC">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开户行：中国工商银行泉州开元支行</w:t>
      </w:r>
    </w:p>
    <w:p w14:paraId="59DE007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账</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号：1408010309022015865</w:t>
      </w:r>
    </w:p>
    <w:p w14:paraId="085A0269">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转账后请备注“XX单位继续教育”</w:t>
      </w:r>
    </w:p>
    <w:p w14:paraId="04D40C5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2、“专业科目”缴费：240元/人（60课时）</w:t>
      </w:r>
    </w:p>
    <w:p w14:paraId="642ADF0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）网银转账</w:t>
      </w:r>
    </w:p>
    <w:p w14:paraId="7F732D5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缴费账户：35001656007052506772</w:t>
      </w:r>
    </w:p>
    <w:p w14:paraId="2CF6E48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账户名称：泉州市海西人才考试培训中心</w:t>
      </w:r>
    </w:p>
    <w:p w14:paraId="43E6428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开</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户</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行：中国建设银行泉州丰泽支行</w:t>
      </w:r>
    </w:p>
    <w:p w14:paraId="2005BC7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汇款时请注明：单位名称+姓名(如果是单位统一报名缴费的请注明人数；</w:t>
      </w:r>
    </w:p>
    <w:p w14:paraId="5E1B3EB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继续教育培训费用发票的开具原则上按工作单位统一开票，如果需要开具个人发票的请做好注明。</w:t>
      </w:r>
    </w:p>
    <w:p w14:paraId="7E54400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（三）注意事项</w:t>
      </w:r>
    </w:p>
    <w:p w14:paraId="3369E42C">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超过报名期限，不接受补报和替换；姓名、身份证号码和性别不得出错，请务必认真核对。</w:t>
      </w:r>
    </w:p>
    <w:p w14:paraId="1D57BAE0">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黑体简体" w:hAnsi="方正黑体简体" w:eastAsia="方正黑体简体" w:cs="方正黑体简体"/>
          <w:snapToGrid/>
          <w:kern w:val="2"/>
          <w:sz w:val="32"/>
          <w:szCs w:val="32"/>
          <w:lang w:eastAsia="zh-CN"/>
        </w:rPr>
      </w:pPr>
      <w:r>
        <w:rPr>
          <w:rFonts w:hint="eastAsia" w:ascii="方正黑体简体" w:hAnsi="方正黑体简体" w:eastAsia="方正黑体简体" w:cs="方正黑体简体"/>
          <w:snapToGrid/>
          <w:kern w:val="2"/>
          <w:sz w:val="32"/>
          <w:szCs w:val="32"/>
          <w:lang w:eastAsia="zh-CN"/>
        </w:rPr>
        <w:t>四、培训内容及报到时间</w:t>
      </w:r>
    </w:p>
    <w:p w14:paraId="3D19269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 一)线上培训</w:t>
      </w:r>
    </w:p>
    <w:p w14:paraId="303A8FD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完成报名、缴费的学员，直接参与“公需科目”、“专业科目”的培训学习。</w:t>
      </w:r>
    </w:p>
    <w:p w14:paraId="789D980C">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“公需科目”线上学习培训</w:t>
      </w:r>
    </w:p>
    <w:p w14:paraId="2DB6AF5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手机移动端“公需科目”学习流程：</w:t>
      </w:r>
    </w:p>
    <w:p w14:paraId="36AECBF5">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公众号搜索：“泉州开放大学”</w:t>
      </w:r>
      <w:r>
        <w:rPr>
          <w:rFonts w:hint="eastAsia" w:ascii="仿宋_GB2312" w:hAnsi="仿宋_GB2312" w:eastAsia="仿宋_GB2312" w:cs="仿宋_GB2312"/>
          <w:snapToGrid/>
          <w:kern w:val="2"/>
          <w:sz w:val="32"/>
          <w:szCs w:val="32"/>
          <w:lang w:val="en-US" w:eastAsia="zh-CN"/>
        </w:rPr>
        <w:t>-“关注”- “微首页”- 右上角菜单栏“继续教育”-“</w:t>
      </w:r>
      <w:r>
        <w:rPr>
          <w:rFonts w:hint="eastAsia" w:ascii="仿宋_GB2312" w:hAnsi="仿宋_GB2312" w:eastAsia="仿宋_GB2312" w:cs="仿宋_GB2312"/>
          <w:snapToGrid/>
          <w:kern w:val="2"/>
          <w:sz w:val="32"/>
          <w:szCs w:val="32"/>
          <w:lang w:eastAsia="zh-CN"/>
        </w:rPr>
        <w:t>终身教育大数据平台</w:t>
      </w:r>
      <w:r>
        <w:rPr>
          <w:rFonts w:hint="eastAsia" w:ascii="仿宋_GB2312" w:hAnsi="仿宋_GB2312" w:eastAsia="仿宋_GB2312" w:cs="仿宋_GB2312"/>
          <w:snapToGrid/>
          <w:kern w:val="2"/>
          <w:sz w:val="32"/>
          <w:szCs w:val="32"/>
          <w:lang w:val="en-US" w:eastAsia="zh-CN"/>
        </w:rPr>
        <w:t>”- “登录/注册”（账号</w:t>
      </w:r>
      <w:r>
        <w:rPr>
          <w:rFonts w:hint="eastAsia" w:ascii="仿宋_GB2312" w:hAnsi="仿宋_GB2312" w:eastAsia="仿宋_GB2312" w:cs="仿宋_GB2312"/>
          <w:snapToGrid/>
          <w:kern w:val="2"/>
          <w:sz w:val="32"/>
          <w:szCs w:val="32"/>
          <w:lang w:eastAsia="zh-CN"/>
        </w:rPr>
        <w:t>：“身份证号码”、初始密码：“</w:t>
      </w:r>
      <w:r>
        <w:rPr>
          <w:rFonts w:hint="eastAsia" w:ascii="仿宋_GB2312" w:hAnsi="仿宋_GB2312" w:eastAsia="仿宋_GB2312" w:cs="仿宋_GB2312"/>
          <w:snapToGrid/>
          <w:kern w:val="2"/>
          <w:sz w:val="32"/>
          <w:szCs w:val="32"/>
          <w:lang w:val="en-US" w:eastAsia="zh-CN"/>
        </w:rPr>
        <w:t>身份证后六位”- 登录学习。</w:t>
      </w:r>
    </w:p>
    <w:p w14:paraId="53633BA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电脑端“公需课程”学习流程：</w:t>
      </w:r>
    </w:p>
    <w:p w14:paraId="0045A33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登录“泉州市终身教育大数据平台（</w:t>
      </w:r>
      <w:r>
        <w:rPr>
          <w:rFonts w:hint="eastAsia" w:ascii="仿宋_GB2312" w:hAnsi="仿宋_GB2312" w:eastAsia="仿宋_GB2312" w:cs="仿宋_GB2312"/>
          <w:snapToGrid/>
          <w:kern w:val="2"/>
          <w:sz w:val="32"/>
          <w:szCs w:val="32"/>
          <w:lang w:eastAsia="zh-CN"/>
        </w:rPr>
        <w:t>http://</w:t>
      </w:r>
      <w:r>
        <w:rPr>
          <w:rFonts w:hint="eastAsia" w:ascii="仿宋_GB2312" w:hAnsi="仿宋_GB2312" w:eastAsia="仿宋_GB2312" w:cs="仿宋_GB2312"/>
          <w:snapToGrid/>
          <w:kern w:val="2"/>
          <w:sz w:val="32"/>
          <w:szCs w:val="32"/>
          <w:lang w:val="en-US" w:eastAsia="zh-CN"/>
        </w:rPr>
        <w:t>zjpx.qzrtvu.com）”-“登录/注册”（账号</w:t>
      </w:r>
      <w:r>
        <w:rPr>
          <w:rFonts w:hint="eastAsia" w:ascii="仿宋_GB2312" w:hAnsi="仿宋_GB2312" w:eastAsia="仿宋_GB2312" w:cs="仿宋_GB2312"/>
          <w:snapToGrid/>
          <w:kern w:val="2"/>
          <w:sz w:val="32"/>
          <w:szCs w:val="32"/>
          <w:lang w:eastAsia="zh-CN"/>
        </w:rPr>
        <w:t>：“身份证号码”、初始密码：“</w:t>
      </w:r>
      <w:r>
        <w:rPr>
          <w:rFonts w:hint="eastAsia" w:ascii="仿宋_GB2312" w:hAnsi="仿宋_GB2312" w:eastAsia="仿宋_GB2312" w:cs="仿宋_GB2312"/>
          <w:snapToGrid/>
          <w:kern w:val="2"/>
          <w:sz w:val="32"/>
          <w:szCs w:val="32"/>
          <w:lang w:val="en-US" w:eastAsia="zh-CN"/>
        </w:rPr>
        <w:t>身份证后六位”- 登录学习。</w:t>
      </w:r>
    </w:p>
    <w:p w14:paraId="7C79377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“专业科目”线上学习培训</w:t>
      </w:r>
    </w:p>
    <w:p w14:paraId="6FB8708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）手机移动端“专业科目”学习流程：</w:t>
      </w:r>
    </w:p>
    <w:p w14:paraId="05F3A755">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公众号搜索：“福建省泉州艺术学校”</w:t>
      </w:r>
      <w:r>
        <w:rPr>
          <w:rFonts w:hint="eastAsia" w:ascii="仿宋_GB2312" w:hAnsi="仿宋_GB2312" w:eastAsia="仿宋_GB2312" w:cs="仿宋_GB2312"/>
          <w:snapToGrid/>
          <w:kern w:val="2"/>
          <w:sz w:val="32"/>
          <w:szCs w:val="32"/>
          <w:lang w:val="en-US" w:eastAsia="zh-CN"/>
        </w:rPr>
        <w:t>-“关注”- 菜单栏“继续教育”-“</w:t>
      </w:r>
      <w:r>
        <w:rPr>
          <w:rFonts w:hint="eastAsia" w:ascii="仿宋_GB2312" w:hAnsi="仿宋_GB2312" w:eastAsia="仿宋_GB2312" w:cs="仿宋_GB2312"/>
          <w:snapToGrid/>
          <w:kern w:val="2"/>
          <w:sz w:val="32"/>
          <w:szCs w:val="32"/>
          <w:lang w:eastAsia="zh-CN"/>
        </w:rPr>
        <w:t>福建省泉州艺术学校继续教育培训平台</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用户名：“身份证号码”</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密码：</w:t>
      </w:r>
      <w:r>
        <w:rPr>
          <w:rFonts w:hint="eastAsia" w:ascii="仿宋_GB2312" w:hAnsi="仿宋_GB2312" w:eastAsia="仿宋_GB2312" w:cs="仿宋_GB2312"/>
          <w:snapToGrid/>
          <w:kern w:val="2"/>
          <w:sz w:val="32"/>
          <w:szCs w:val="32"/>
          <w:lang w:val="en-US" w:eastAsia="zh-CN"/>
        </w:rPr>
        <w:t>ylx+身份证后六位（已缴费学员）- 登录学习；</w:t>
      </w:r>
    </w:p>
    <w:p w14:paraId="632AFB20">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电脑端“专业课程”学习流程：</w:t>
      </w:r>
      <w:r>
        <w:rPr>
          <w:rFonts w:hint="eastAsia" w:ascii="仿宋_GB2312" w:hAnsi="仿宋_GB2312" w:eastAsia="仿宋_GB2312" w:cs="仿宋_GB2312"/>
          <w:snapToGrid/>
          <w:kern w:val="2"/>
          <w:sz w:val="32"/>
          <w:szCs w:val="32"/>
          <w:lang w:val="en-US" w:eastAsia="zh-CN"/>
        </w:rPr>
        <w:t>登录“福建省泉州艺术学校官网（</w:t>
      </w:r>
      <w:r>
        <w:rPr>
          <w:rFonts w:hint="eastAsia" w:ascii="仿宋_GB2312" w:hAnsi="仿宋_GB2312" w:eastAsia="仿宋_GB2312" w:cs="仿宋_GB2312"/>
          <w:snapToGrid/>
          <w:kern w:val="2"/>
          <w:sz w:val="32"/>
          <w:szCs w:val="32"/>
          <w:lang w:eastAsia="zh-CN"/>
        </w:rPr>
        <w:t>http://www.qzysxx.com</w:t>
      </w:r>
      <w:r>
        <w:rPr>
          <w:rFonts w:hint="eastAsia" w:ascii="仿宋_GB2312" w:hAnsi="仿宋_GB2312" w:eastAsia="仿宋_GB2312" w:cs="仿宋_GB2312"/>
          <w:snapToGrid/>
          <w:kern w:val="2"/>
          <w:sz w:val="32"/>
          <w:szCs w:val="32"/>
          <w:lang w:val="en-US" w:eastAsia="zh-CN"/>
        </w:rPr>
        <w:t>.cn）”- 菜单栏“继续教育”-“202</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val="en-US" w:eastAsia="zh-CN"/>
        </w:rPr>
        <w:t>福建省泉州艺术学校继续教育”-进入“培训平台” 。</w:t>
      </w:r>
      <w:r>
        <w:rPr>
          <w:rFonts w:hint="eastAsia" w:ascii="仿宋_GB2312" w:hAnsi="仿宋_GB2312" w:eastAsia="仿宋_GB2312" w:cs="仿宋_GB2312"/>
          <w:snapToGrid/>
          <w:kern w:val="2"/>
          <w:sz w:val="32"/>
          <w:szCs w:val="32"/>
          <w:lang w:eastAsia="zh-CN"/>
        </w:rPr>
        <w:t>用户名：“身份证号码”</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密码：</w:t>
      </w:r>
      <w:r>
        <w:rPr>
          <w:rFonts w:hint="eastAsia" w:ascii="仿宋_GB2312" w:hAnsi="仿宋_GB2312" w:eastAsia="仿宋_GB2312" w:cs="仿宋_GB2312"/>
          <w:snapToGrid/>
          <w:kern w:val="2"/>
          <w:sz w:val="32"/>
          <w:szCs w:val="32"/>
          <w:lang w:val="en-US" w:eastAsia="zh-CN"/>
        </w:rPr>
        <w:t>ylx+身份证后六位（已缴费学员）- 登录学习。</w:t>
      </w:r>
    </w:p>
    <w:p w14:paraId="5149DEA2">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要求完成时间</w:t>
      </w:r>
    </w:p>
    <w:p w14:paraId="513D479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所有参训学员必须在</w:t>
      </w:r>
      <w:r>
        <w:rPr>
          <w:rFonts w:hint="eastAsia" w:ascii="仿宋_GB2312" w:hAnsi="仿宋_GB2312" w:eastAsia="仿宋_GB2312" w:cs="仿宋_GB2312"/>
          <w:snapToGrid/>
          <w:kern w:val="2"/>
          <w:sz w:val="32"/>
          <w:szCs w:val="32"/>
          <w:lang w:val="en-US" w:eastAsia="zh-CN"/>
        </w:rPr>
        <w:t>202</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val="en-US" w:eastAsia="zh-CN"/>
        </w:rPr>
        <w:t>年7</w:t>
      </w:r>
      <w:r>
        <w:rPr>
          <w:rFonts w:hint="eastAsia" w:ascii="仿宋_GB2312" w:hAnsi="仿宋_GB2312" w:eastAsia="仿宋_GB2312" w:cs="仿宋_GB2312"/>
          <w:snapToGrid/>
          <w:kern w:val="2"/>
          <w:sz w:val="32"/>
          <w:szCs w:val="32"/>
          <w:lang w:eastAsia="zh-CN"/>
        </w:rPr>
        <w:t>月</w:t>
      </w:r>
      <w:r>
        <w:rPr>
          <w:rFonts w:hint="default" w:ascii="仿宋_GB2312" w:hAnsi="仿宋_GB2312" w:eastAsia="仿宋_GB2312" w:cs="仿宋_GB2312"/>
          <w:snapToGrid/>
          <w:kern w:val="2"/>
          <w:sz w:val="32"/>
          <w:szCs w:val="32"/>
          <w:lang w:val="en" w:eastAsia="zh-CN"/>
        </w:rPr>
        <w:t>20</w:t>
      </w:r>
      <w:r>
        <w:rPr>
          <w:rFonts w:hint="eastAsia" w:ascii="仿宋_GB2312" w:hAnsi="仿宋_GB2312" w:eastAsia="仿宋_GB2312" w:cs="仿宋_GB2312"/>
          <w:snapToGrid/>
          <w:kern w:val="2"/>
          <w:sz w:val="32"/>
          <w:szCs w:val="32"/>
          <w:lang w:eastAsia="zh-CN"/>
        </w:rPr>
        <w:t>日之前完成线上学习培训任务。</w:t>
      </w:r>
    </w:p>
    <w:p w14:paraId="297AEC0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（二）线下集中面授培训</w:t>
      </w:r>
    </w:p>
    <w:p w14:paraId="7BC7AC0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线下培训时间为一天(8个课时)</w:t>
      </w:r>
    </w:p>
    <w:p w14:paraId="7C18268F">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1、培训地点：福建省泉州艺术学校</w:t>
      </w:r>
    </w:p>
    <w:p w14:paraId="2A82EA35">
      <w:pPr>
        <w:numPr>
          <w:ilvl w:val="0"/>
          <w:numId w:val="0"/>
        </w:numPr>
        <w:spacing w:line="560" w:lineRule="exact"/>
        <w:ind w:firstLine="640" w:firstLineChars="200"/>
        <w:jc w:val="both"/>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snapToGrid/>
          <w:kern w:val="2"/>
          <w:sz w:val="32"/>
          <w:szCs w:val="32"/>
          <w:lang w:val="en-US" w:eastAsia="zh-CN"/>
        </w:rPr>
        <w:t>2、报到及培训时间：</w:t>
      </w:r>
      <w:r>
        <w:rPr>
          <w:rFonts w:hint="eastAsia" w:ascii="仿宋_GB2312" w:hAnsi="仿宋_GB2312" w:eastAsia="仿宋_GB2312" w:cs="仿宋_GB2312"/>
          <w:b w:val="0"/>
          <w:bCs w:val="0"/>
          <w:color w:val="000000"/>
          <w:sz w:val="32"/>
          <w:szCs w:val="32"/>
          <w:shd w:val="clear" w:color="auto" w:fill="FFFFFF"/>
        </w:rPr>
        <w:t>202</w:t>
      </w:r>
      <w:r>
        <w:rPr>
          <w:rFonts w:hint="eastAsia" w:ascii="仿宋_GB2312" w:hAnsi="仿宋_GB2312" w:eastAsia="仿宋_GB2312" w:cs="仿宋_GB2312"/>
          <w:b w:val="0"/>
          <w:bCs w:val="0"/>
          <w:color w:val="000000"/>
          <w:sz w:val="32"/>
          <w:szCs w:val="32"/>
          <w:shd w:val="clear" w:color="auto" w:fill="FFFFFF"/>
          <w:lang w:val="en-US" w:eastAsia="zh-CN"/>
        </w:rPr>
        <w:t>6</w:t>
      </w:r>
      <w:r>
        <w:rPr>
          <w:rFonts w:hint="eastAsia" w:ascii="仿宋_GB2312" w:hAnsi="仿宋_GB2312" w:eastAsia="仿宋_GB2312" w:cs="仿宋_GB2312"/>
          <w:b w:val="0"/>
          <w:bCs w:val="0"/>
          <w:color w:val="000000"/>
          <w:sz w:val="32"/>
          <w:szCs w:val="32"/>
          <w:shd w:val="clear" w:color="auto" w:fill="FFFFFF"/>
        </w:rPr>
        <w:t>年</w:t>
      </w:r>
      <w:r>
        <w:rPr>
          <w:rFonts w:hint="eastAsia" w:ascii="仿宋_GB2312" w:hAnsi="仿宋_GB2312" w:eastAsia="仿宋_GB2312" w:cs="仿宋_GB2312"/>
          <w:b w:val="0"/>
          <w:bCs w:val="0"/>
          <w:color w:val="000000"/>
          <w:sz w:val="32"/>
          <w:szCs w:val="32"/>
          <w:shd w:val="clear" w:color="auto" w:fill="FFFFFF"/>
          <w:lang w:val="en-US" w:eastAsia="zh-CN"/>
        </w:rPr>
        <w:t>7</w:t>
      </w:r>
      <w:r>
        <w:rPr>
          <w:rFonts w:hint="eastAsia" w:ascii="仿宋_GB2312" w:hAnsi="仿宋_GB2312" w:eastAsia="仿宋_GB2312" w:cs="仿宋_GB2312"/>
          <w:b w:val="0"/>
          <w:bCs w:val="0"/>
          <w:color w:val="000000"/>
          <w:sz w:val="32"/>
          <w:szCs w:val="32"/>
          <w:shd w:val="clear" w:color="auto" w:fill="FFFFFF"/>
        </w:rPr>
        <w:t>月</w:t>
      </w:r>
      <w:r>
        <w:rPr>
          <w:rFonts w:hint="eastAsia" w:ascii="仿宋_GB2312" w:hAnsi="仿宋_GB2312" w:eastAsia="仿宋_GB2312" w:cs="仿宋_GB2312"/>
          <w:b w:val="0"/>
          <w:bCs w:val="0"/>
          <w:color w:val="000000"/>
          <w:sz w:val="32"/>
          <w:szCs w:val="32"/>
          <w:shd w:val="clear" w:color="auto" w:fill="FFFFFF"/>
          <w:lang w:val="en-US" w:eastAsia="zh-CN"/>
        </w:rPr>
        <w:t>11</w:t>
      </w:r>
      <w:r>
        <w:rPr>
          <w:rFonts w:hint="eastAsia" w:ascii="仿宋_GB2312" w:hAnsi="仿宋_GB2312" w:eastAsia="仿宋_GB2312" w:cs="仿宋_GB2312"/>
          <w:b w:val="0"/>
          <w:bCs w:val="0"/>
          <w:color w:val="000000"/>
          <w:sz w:val="32"/>
          <w:szCs w:val="32"/>
          <w:shd w:val="clear" w:color="auto" w:fill="FFFFFF"/>
        </w:rPr>
        <w:t>日</w:t>
      </w:r>
      <w:r>
        <w:rPr>
          <w:rFonts w:hint="eastAsia" w:ascii="仿宋_GB2312" w:hAnsi="仿宋_GB2312" w:eastAsia="仿宋_GB2312" w:cs="仿宋_GB2312"/>
          <w:b w:val="0"/>
          <w:bCs w:val="0"/>
          <w:color w:val="000000"/>
          <w:sz w:val="32"/>
          <w:szCs w:val="32"/>
          <w:shd w:val="clear" w:color="auto" w:fill="FFFFFF"/>
          <w:lang w:eastAsia="zh-CN"/>
        </w:rPr>
        <w:t>、</w:t>
      </w:r>
      <w:r>
        <w:rPr>
          <w:rFonts w:hint="eastAsia" w:ascii="仿宋_GB2312" w:hAnsi="仿宋_GB2312" w:eastAsia="仿宋_GB2312" w:cs="仿宋_GB2312"/>
          <w:b w:val="0"/>
          <w:bCs w:val="0"/>
          <w:color w:val="000000"/>
          <w:sz w:val="32"/>
          <w:szCs w:val="32"/>
          <w:shd w:val="clear" w:color="auto" w:fill="FFFFFF"/>
          <w:lang w:val="en-US" w:eastAsia="zh-CN"/>
        </w:rPr>
        <w:t>12日（各专业1天）。</w:t>
      </w:r>
    </w:p>
    <w:p w14:paraId="69E59A39">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图书文博专业7月11日；艺术群文和广电专业7月12日。</w:t>
      </w:r>
    </w:p>
    <w:p w14:paraId="6D3E9471">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上午报到时间：8: 30，上课时间：9：00-12：00；</w:t>
      </w:r>
    </w:p>
    <w:p w14:paraId="21C77A3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下午报到时间：13：30,上课时间：14：00-17：00。</w:t>
      </w:r>
    </w:p>
    <w:p w14:paraId="32FBA2E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 w:eastAsia="zh-CN"/>
        </w:rPr>
      </w:pPr>
      <w:r>
        <w:rPr>
          <w:rFonts w:hint="default" w:ascii="仿宋_GB2312" w:hAnsi="仿宋_GB2312" w:eastAsia="仿宋_GB2312" w:cs="仿宋_GB2312"/>
          <w:snapToGrid/>
          <w:kern w:val="2"/>
          <w:sz w:val="32"/>
          <w:szCs w:val="32"/>
          <w:lang w:val="en" w:eastAsia="zh-CN"/>
        </w:rPr>
        <w:t>3</w:t>
      </w:r>
      <w:r>
        <w:rPr>
          <w:rFonts w:hint="eastAsia" w:ascii="仿宋_GB2312" w:hAnsi="仿宋_GB2312" w:eastAsia="仿宋_GB2312" w:cs="仿宋_GB2312"/>
          <w:snapToGrid/>
          <w:kern w:val="2"/>
          <w:sz w:val="32"/>
          <w:szCs w:val="32"/>
          <w:lang w:val="en" w:eastAsia="zh-CN"/>
        </w:rPr>
        <w:t>、培训内容及详细安排：届时发到各专业群。</w:t>
      </w:r>
    </w:p>
    <w:p w14:paraId="5580C3F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五、其它要求</w:t>
      </w:r>
      <w:r>
        <w:rPr>
          <w:rFonts w:hint="eastAsia" w:ascii="仿宋_GB2312" w:hAnsi="仿宋_GB2312" w:eastAsia="仿宋_GB2312" w:cs="仿宋_GB2312"/>
          <w:snapToGrid/>
          <w:kern w:val="2"/>
          <w:sz w:val="32"/>
          <w:szCs w:val="32"/>
          <w:lang w:val="en-US" w:eastAsia="zh-CN"/>
        </w:rPr>
        <w:t xml:space="preserve"> </w:t>
      </w:r>
    </w:p>
    <w:p w14:paraId="0142D90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1、交通费及食宿费用</w:t>
      </w:r>
    </w:p>
    <w:p w14:paraId="0859281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参训人员的往返交通费及食宿费用自理。</w:t>
      </w:r>
    </w:p>
    <w:p w14:paraId="236037B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2、缴交证书</w:t>
      </w:r>
    </w:p>
    <w:p w14:paraId="2595545C">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请报名参加培训的人员在</w:t>
      </w:r>
      <w:r>
        <w:rPr>
          <w:rFonts w:hint="eastAsia" w:ascii="仿宋_GB2312" w:hAnsi="仿宋_GB2312" w:eastAsia="仿宋_GB2312" w:cs="仿宋_GB2312"/>
          <w:snapToGrid/>
          <w:kern w:val="2"/>
          <w:sz w:val="32"/>
          <w:szCs w:val="32"/>
          <w:lang w:val="en-US" w:eastAsia="zh-CN"/>
        </w:rPr>
        <w:t>0</w:t>
      </w:r>
      <w:r>
        <w:rPr>
          <w:rFonts w:hint="default" w:ascii="仿宋_GB2312" w:hAnsi="仿宋_GB2312" w:eastAsia="仿宋_GB2312" w:cs="仿宋_GB2312"/>
          <w:snapToGrid/>
          <w:kern w:val="2"/>
          <w:sz w:val="32"/>
          <w:szCs w:val="32"/>
          <w:lang w:val="en" w:eastAsia="zh-CN"/>
        </w:rPr>
        <w:t>7</w:t>
      </w:r>
      <w:r>
        <w:rPr>
          <w:rFonts w:hint="eastAsia" w:ascii="仿宋_GB2312" w:hAnsi="仿宋_GB2312" w:eastAsia="仿宋_GB2312" w:cs="仿宋_GB2312"/>
          <w:snapToGrid/>
          <w:kern w:val="2"/>
          <w:sz w:val="32"/>
          <w:szCs w:val="32"/>
          <w:lang w:eastAsia="zh-CN"/>
        </w:rPr>
        <w:t>月3</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日之前将本人的继续教育证书上交到泉州市海西人才考试培训中心(泉州市东湖街金贸大厦B栋304室。联系人：刘老师，电话：</w:t>
      </w:r>
      <w:r>
        <w:rPr>
          <w:rFonts w:hint="eastAsia" w:ascii="仿宋_GB2312" w:hAnsi="仿宋_GB2312" w:eastAsia="仿宋_GB2312" w:cs="仿宋_GB2312"/>
          <w:snapToGrid/>
          <w:kern w:val="2"/>
          <w:sz w:val="32"/>
          <w:szCs w:val="32"/>
          <w:lang w:val="en-US" w:eastAsia="zh-CN"/>
        </w:rPr>
        <w:t>18965660781</w:t>
      </w:r>
      <w:r>
        <w:rPr>
          <w:rFonts w:hint="eastAsia" w:ascii="仿宋_GB2312" w:hAnsi="仿宋_GB2312" w:eastAsia="仿宋_GB2312" w:cs="仿宋_GB2312"/>
          <w:snapToGrid/>
          <w:kern w:val="2"/>
          <w:sz w:val="32"/>
          <w:szCs w:val="32"/>
          <w:lang w:eastAsia="zh-CN"/>
        </w:rPr>
        <w:t>)。</w:t>
      </w:r>
    </w:p>
    <w:p w14:paraId="656885AF">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一个单位有多位人员参加培训的请按单位收齐后统一上交并附上名单。如需办理新证，请交上本人一寸照片一张和本人身份证复印件</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张(写上本人姓名、单位)。</w:t>
      </w:r>
    </w:p>
    <w:p w14:paraId="46DDB84A">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val="en" w:eastAsia="zh-CN"/>
        </w:rPr>
      </w:pPr>
      <w:r>
        <w:rPr>
          <w:rFonts w:hint="eastAsia" w:ascii="仿宋_GB2312" w:hAnsi="仿宋_GB2312" w:eastAsia="仿宋_GB2312" w:cs="仿宋_GB2312"/>
          <w:snapToGrid/>
          <w:kern w:val="2"/>
          <w:sz w:val="32"/>
          <w:szCs w:val="32"/>
          <w:lang w:val="en-US" w:eastAsia="zh-CN"/>
        </w:rPr>
        <w:t>3、从今年开始</w:t>
      </w:r>
      <w:r>
        <w:rPr>
          <w:rFonts w:hint="eastAsia" w:ascii="仿宋_GB2312" w:hAnsi="仿宋_GB2312" w:eastAsia="仿宋_GB2312" w:cs="仿宋_GB2312"/>
          <w:snapToGrid/>
          <w:kern w:val="2"/>
          <w:sz w:val="32"/>
          <w:szCs w:val="32"/>
          <w:lang w:val="en" w:eastAsia="zh-CN"/>
        </w:rPr>
        <w:t>泉州人社局将逐步取消传统纸质验证方式，改为线上电子章验证模式。希望全体参培人员务必全程参与线上、线下培训并按时按量完成课程学习和考核，避免个人无法完成验证。</w:t>
      </w:r>
    </w:p>
    <w:p w14:paraId="72374895">
      <w:pPr>
        <w:pStyle w:val="3"/>
        <w:ind w:left="0" w:leftChars="0" w:firstLine="0" w:firstLineChars="0"/>
        <w:rPr>
          <w:rFonts w:hint="eastAsia" w:ascii="仿宋_GB2312" w:hAnsi="仿宋_GB2312" w:eastAsia="仿宋_GB2312" w:cs="仿宋_GB2312"/>
          <w:b/>
          <w:bCs/>
          <w:snapToGrid/>
          <w:color w:val="FF0000"/>
          <w:kern w:val="2"/>
          <w:sz w:val="32"/>
          <w:szCs w:val="32"/>
          <w:lang w:val="en" w:eastAsia="zh-CN"/>
        </w:rPr>
      </w:pPr>
    </w:p>
    <w:p w14:paraId="7A44A5FB">
      <w:pPr>
        <w:pStyle w:val="3"/>
        <w:ind w:left="0" w:leftChars="0" w:firstLine="0" w:firstLineChars="0"/>
        <w:rPr>
          <w:rFonts w:hint="default" w:ascii="仿宋_GB2312" w:hAnsi="仿宋_GB2312" w:eastAsia="仿宋_GB2312" w:cs="仿宋_GB2312"/>
          <w:b/>
          <w:bCs/>
          <w:snapToGrid/>
          <w:color w:val="FF0000"/>
          <w:kern w:val="2"/>
          <w:sz w:val="32"/>
          <w:szCs w:val="32"/>
          <w:lang w:val="en" w:eastAsia="zh-CN"/>
        </w:rPr>
      </w:pPr>
    </w:p>
    <w:p w14:paraId="20535601">
      <w:pPr>
        <w:pStyle w:val="3"/>
        <w:ind w:left="0" w:leftChars="0" w:firstLine="0" w:firstLineChars="0"/>
        <w:rPr>
          <w:rFonts w:hint="default" w:ascii="仿宋_GB2312" w:hAnsi="仿宋_GB2312" w:eastAsia="仿宋_GB2312" w:cs="仿宋_GB2312"/>
          <w:b/>
          <w:bCs/>
          <w:snapToGrid/>
          <w:color w:val="FF0000"/>
          <w:kern w:val="2"/>
          <w:sz w:val="32"/>
          <w:szCs w:val="32"/>
          <w:lang w:val="en" w:eastAsia="zh-CN"/>
        </w:rPr>
      </w:pPr>
    </w:p>
    <w:p w14:paraId="13687D8C">
      <w:pPr>
        <w:pStyle w:val="3"/>
        <w:ind w:left="0" w:leftChars="0" w:firstLine="0" w:firstLineChars="0"/>
        <w:rPr>
          <w:rFonts w:hint="default" w:ascii="仿宋_GB2312" w:hAnsi="仿宋_GB2312" w:eastAsia="仿宋_GB2312" w:cs="仿宋_GB2312"/>
          <w:b/>
          <w:bCs/>
          <w:snapToGrid/>
          <w:color w:val="FF0000"/>
          <w:kern w:val="2"/>
          <w:sz w:val="32"/>
          <w:szCs w:val="32"/>
          <w:lang w:val="en" w:eastAsia="zh-CN"/>
        </w:rPr>
      </w:pPr>
    </w:p>
    <w:p w14:paraId="248C8FA7">
      <w:pPr>
        <w:pStyle w:val="3"/>
        <w:ind w:left="0" w:leftChars="0" w:firstLine="0" w:firstLineChars="0"/>
        <w:rPr>
          <w:rFonts w:hint="default" w:ascii="仿宋_GB2312" w:hAnsi="仿宋_GB2312" w:eastAsia="仿宋_GB2312" w:cs="仿宋_GB2312"/>
          <w:b/>
          <w:bCs/>
          <w:snapToGrid/>
          <w:color w:val="FF0000"/>
          <w:kern w:val="2"/>
          <w:sz w:val="32"/>
          <w:szCs w:val="32"/>
          <w:lang w:val="en" w:eastAsia="zh-CN"/>
        </w:rPr>
      </w:pPr>
    </w:p>
    <w:p w14:paraId="5CA77900">
      <w:pPr>
        <w:pStyle w:val="3"/>
        <w:ind w:left="0" w:leftChars="0" w:firstLine="0" w:firstLineChars="0"/>
        <w:rPr>
          <w:rFonts w:hint="default" w:ascii="仿宋_GB2312" w:hAnsi="仿宋_GB2312" w:eastAsia="仿宋_GB2312" w:cs="仿宋_GB2312"/>
          <w:b/>
          <w:bCs/>
          <w:snapToGrid/>
          <w:color w:val="FF0000"/>
          <w:kern w:val="2"/>
          <w:sz w:val="32"/>
          <w:szCs w:val="32"/>
          <w:lang w:val="en" w:eastAsia="zh-CN"/>
        </w:rPr>
      </w:pPr>
    </w:p>
    <w:p w14:paraId="2DABA19F">
      <w:pPr>
        <w:pStyle w:val="3"/>
        <w:ind w:left="0" w:leftChars="0" w:firstLine="0" w:firstLineChars="0"/>
        <w:rPr>
          <w:rFonts w:hint="default" w:ascii="仿宋_GB2312" w:hAnsi="仿宋_GB2312" w:eastAsia="仿宋_GB2312" w:cs="仿宋_GB2312"/>
          <w:b/>
          <w:bCs/>
          <w:snapToGrid/>
          <w:color w:val="FF0000"/>
          <w:kern w:val="2"/>
          <w:sz w:val="32"/>
          <w:szCs w:val="32"/>
          <w:lang w:val="en" w:eastAsia="zh-CN"/>
        </w:rPr>
      </w:pPr>
    </w:p>
    <w:p w14:paraId="01BAE37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培训相关事宜咨询</w:t>
      </w:r>
    </w:p>
    <w:p w14:paraId="720D5A0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刘老师：17705057072（微信）</w:t>
      </w:r>
    </w:p>
    <w:p w14:paraId="156EC2EC">
      <w:pPr>
        <w:keepNext w:val="0"/>
        <w:keepLines w:val="0"/>
        <w:pageBreakBefore w:val="0"/>
        <w:widowControl w:val="0"/>
        <w:kinsoku/>
        <w:wordWrap w:val="0"/>
        <w:overflowPunct/>
        <w:topLinePunct w:val="0"/>
        <w:autoSpaceDE/>
        <w:autoSpaceDN/>
        <w:bidi w:val="0"/>
        <w:adjustRightInd/>
        <w:snapToGrid/>
        <w:spacing w:line="520" w:lineRule="exact"/>
        <w:ind w:firstLine="1920" w:firstLineChars="6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0595-</w:t>
      </w:r>
      <w:r>
        <w:rPr>
          <w:rFonts w:hint="eastAsia" w:ascii="仿宋_GB2312" w:hAnsi="仿宋_GB2312" w:eastAsia="仿宋_GB2312" w:cs="仿宋_GB2312"/>
          <w:snapToGrid/>
          <w:kern w:val="2"/>
          <w:sz w:val="32"/>
          <w:szCs w:val="32"/>
          <w:lang w:eastAsia="zh-CN"/>
        </w:rPr>
        <w:t>28282121(报名、培训咨询)</w:t>
      </w:r>
    </w:p>
    <w:p w14:paraId="2B41222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刘老师：</w:t>
      </w:r>
      <w:r>
        <w:rPr>
          <w:rFonts w:hint="eastAsia" w:ascii="仿宋_GB2312" w:hAnsi="仿宋_GB2312" w:eastAsia="仿宋_GB2312" w:cs="仿宋_GB2312"/>
          <w:snapToGrid/>
          <w:kern w:val="2"/>
          <w:sz w:val="32"/>
          <w:szCs w:val="32"/>
          <w:lang w:val="en-US" w:eastAsia="zh-CN"/>
        </w:rPr>
        <w:t>18965653346</w:t>
      </w:r>
      <w:r>
        <w:rPr>
          <w:rFonts w:hint="eastAsia" w:ascii="仿宋_GB2312" w:hAnsi="仿宋_GB2312" w:eastAsia="仿宋_GB2312" w:cs="仿宋_GB2312"/>
          <w:snapToGrid/>
          <w:kern w:val="2"/>
          <w:sz w:val="32"/>
          <w:szCs w:val="32"/>
          <w:lang w:eastAsia="zh-CN"/>
        </w:rPr>
        <w:t>(报名、培训咨询与证书收发)</w:t>
      </w:r>
    </w:p>
    <w:p w14:paraId="10B8D73B">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傅老师：</w:t>
      </w:r>
      <w:r>
        <w:rPr>
          <w:rFonts w:hint="eastAsia" w:ascii="仿宋_GB2312" w:hAnsi="仿宋_GB2312" w:eastAsia="仿宋_GB2312" w:cs="仿宋_GB2312"/>
          <w:snapToGrid/>
          <w:kern w:val="2"/>
          <w:sz w:val="32"/>
          <w:szCs w:val="32"/>
          <w:lang w:val="en-US" w:eastAsia="zh-CN"/>
        </w:rPr>
        <w:t>13305953828</w:t>
      </w:r>
      <w:r>
        <w:rPr>
          <w:rFonts w:hint="eastAsia" w:ascii="仿宋_GB2312" w:hAnsi="仿宋_GB2312" w:eastAsia="仿宋_GB2312" w:cs="仿宋_GB2312"/>
          <w:snapToGrid/>
          <w:kern w:val="2"/>
          <w:sz w:val="32"/>
          <w:szCs w:val="32"/>
          <w:lang w:eastAsia="zh-CN"/>
        </w:rPr>
        <w:t>(培训咨询)</w:t>
      </w:r>
    </w:p>
    <w:p w14:paraId="6011F02E">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林老师：</w:t>
      </w:r>
      <w:r>
        <w:rPr>
          <w:rFonts w:hint="eastAsia" w:ascii="仿宋_GB2312" w:hAnsi="仿宋_GB2312" w:eastAsia="仿宋_GB2312" w:cs="仿宋_GB2312"/>
          <w:snapToGrid/>
          <w:kern w:val="2"/>
          <w:sz w:val="32"/>
          <w:szCs w:val="32"/>
          <w:lang w:val="en-US" w:eastAsia="zh-CN"/>
        </w:rPr>
        <w:t>18060585535</w:t>
      </w:r>
      <w:r>
        <w:rPr>
          <w:rFonts w:hint="eastAsia" w:ascii="仿宋_GB2312" w:hAnsi="仿宋_GB2312" w:eastAsia="仿宋_GB2312" w:cs="仿宋_GB2312"/>
          <w:snapToGrid/>
          <w:kern w:val="2"/>
          <w:sz w:val="32"/>
          <w:szCs w:val="32"/>
          <w:lang w:eastAsia="zh-CN"/>
        </w:rPr>
        <w:t>(培训咨询)</w:t>
      </w:r>
    </w:p>
    <w:p w14:paraId="47811909">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电子邮箱：L17705057072@163.com。</w:t>
      </w:r>
    </w:p>
    <w:p w14:paraId="5348B93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各有关单位接到通知后，请认真组织相关人员报名并参加培 训。</w:t>
      </w:r>
    </w:p>
    <w:p w14:paraId="5E4FA31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附件：泉州市文旅系统文化广电专业技术人员在职继续教育培训报名表</w:t>
      </w:r>
    </w:p>
    <w:p w14:paraId="184F364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5D1144E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62D885AD">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napToGrid/>
          <w:kern w:val="2"/>
          <w:sz w:val="32"/>
          <w:szCs w:val="32"/>
          <w:lang w:eastAsia="zh-CN"/>
        </w:rPr>
      </w:pPr>
    </w:p>
    <w:p w14:paraId="21512D04">
      <w:pPr>
        <w:keepNext w:val="0"/>
        <w:keepLines w:val="0"/>
        <w:pageBreakBefore w:val="0"/>
        <w:widowControl w:val="0"/>
        <w:kinsoku/>
        <w:wordWrap w:val="0"/>
        <w:overflowPunct/>
        <w:topLinePunct w:val="0"/>
        <w:autoSpaceDE/>
        <w:autoSpaceDN/>
        <w:bidi w:val="0"/>
        <w:adjustRightInd/>
        <w:snapToGrid/>
        <w:spacing w:line="520" w:lineRule="exact"/>
        <w:ind w:firstLine="5440" w:firstLineChars="17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福建省泉州艺术学校</w:t>
      </w:r>
    </w:p>
    <w:p w14:paraId="526BAED8">
      <w:pPr>
        <w:keepNext w:val="0"/>
        <w:keepLines w:val="0"/>
        <w:pageBreakBefore w:val="0"/>
        <w:widowControl w:val="0"/>
        <w:kinsoku/>
        <w:wordWrap w:val="0"/>
        <w:overflowPunct/>
        <w:topLinePunct w:val="0"/>
        <w:autoSpaceDE/>
        <w:autoSpaceDN/>
        <w:bidi w:val="0"/>
        <w:adjustRightInd/>
        <w:snapToGrid/>
        <w:spacing w:line="520" w:lineRule="exact"/>
        <w:ind w:firstLine="5440" w:firstLineChars="1700"/>
        <w:jc w:val="both"/>
        <w:textAlignment w:val="auto"/>
        <w:rPr>
          <w:rFonts w:hint="eastAsia" w:ascii="仿宋_GB2312" w:hAnsi="仿宋_GB2312" w:eastAsia="仿宋_GB2312" w:cs="仿宋_GB2312"/>
          <w:snapToGrid/>
          <w:kern w:val="2"/>
          <w:sz w:val="32"/>
          <w:szCs w:val="32"/>
          <w:lang w:val="en-US" w:eastAsia="zh-CN"/>
        </w:rPr>
        <w:sectPr>
          <w:footerReference r:id="rId5" w:type="default"/>
          <w:pgSz w:w="11900" w:h="16840"/>
          <w:pgMar w:top="1431" w:right="1429" w:bottom="1237" w:left="1599" w:header="0" w:footer="846" w:gutter="0"/>
          <w:pgNumType w:fmt="decimal"/>
          <w:cols w:space="720" w:num="1"/>
        </w:sectPr>
      </w:pPr>
      <w:bookmarkStart w:id="0" w:name="_GoBack"/>
      <w:bookmarkEnd w:id="0"/>
      <w:r>
        <w:rPr>
          <w:rFonts w:hint="eastAsia" w:ascii="仿宋_GB2312" w:hAnsi="仿宋_GB2312" w:eastAsia="仿宋_GB2312" w:cs="仿宋_GB2312"/>
          <w:snapToGrid/>
          <w:kern w:val="2"/>
          <w:sz w:val="32"/>
          <w:szCs w:val="32"/>
          <w:lang w:val="en-US" w:eastAsia="zh-CN"/>
        </w:rPr>
        <w:t>202</w:t>
      </w:r>
      <w:r>
        <w:rPr>
          <w:rFonts w:hint="default" w:ascii="仿宋_GB2312" w:hAnsi="仿宋_GB2312" w:eastAsia="仿宋_GB2312" w:cs="仿宋_GB2312"/>
          <w:snapToGrid/>
          <w:kern w:val="2"/>
          <w:sz w:val="32"/>
          <w:szCs w:val="32"/>
          <w:lang w:val="en" w:eastAsia="zh-CN"/>
        </w:rPr>
        <w:t>6</w:t>
      </w:r>
      <w:r>
        <w:rPr>
          <w:rFonts w:hint="eastAsia" w:ascii="仿宋_GB2312" w:hAnsi="仿宋_GB2312" w:eastAsia="仿宋_GB2312" w:cs="仿宋_GB2312"/>
          <w:snapToGrid/>
          <w:kern w:val="2"/>
          <w:sz w:val="32"/>
          <w:szCs w:val="32"/>
          <w:lang w:val="en-US" w:eastAsia="zh-CN"/>
        </w:rPr>
        <w:t>年</w:t>
      </w:r>
      <w:r>
        <w:rPr>
          <w:rFonts w:hint="default" w:ascii="仿宋_GB2312" w:hAnsi="仿宋_GB2312" w:eastAsia="仿宋_GB2312" w:cs="仿宋_GB2312"/>
          <w:snapToGrid/>
          <w:kern w:val="2"/>
          <w:sz w:val="32"/>
          <w:szCs w:val="32"/>
          <w:lang w:val="en" w:eastAsia="zh-CN"/>
        </w:rPr>
        <w:t>4</w:t>
      </w:r>
      <w:r>
        <w:rPr>
          <w:rFonts w:hint="eastAsia" w:ascii="仿宋_GB2312" w:hAnsi="仿宋_GB2312" w:eastAsia="仿宋_GB2312" w:cs="仿宋_GB2312"/>
          <w:snapToGrid/>
          <w:kern w:val="2"/>
          <w:sz w:val="32"/>
          <w:szCs w:val="32"/>
          <w:lang w:val="en-US" w:eastAsia="zh-CN"/>
        </w:rPr>
        <w:t>月 21 日</w:t>
      </w:r>
    </w:p>
    <w:p w14:paraId="058022E7">
      <w:pPr>
        <w:spacing w:before="281" w:line="224" w:lineRule="auto"/>
        <w:rPr>
          <w:rFonts w:ascii="黑体" w:hAnsi="黑体" w:eastAsia="黑体" w:cs="黑体"/>
          <w:sz w:val="31"/>
          <w:szCs w:val="31"/>
        </w:rPr>
      </w:pPr>
      <w:r>
        <w:rPr>
          <w:rFonts w:ascii="黑体" w:hAnsi="黑体" w:eastAsia="黑体" w:cs="黑体"/>
          <w:b/>
          <w:bCs/>
          <w:spacing w:val="23"/>
          <w:sz w:val="31"/>
          <w:szCs w:val="31"/>
        </w:rPr>
        <w:t>附件</w:t>
      </w:r>
    </w:p>
    <w:p w14:paraId="7A63A469">
      <w:pPr>
        <w:spacing w:before="369" w:line="347" w:lineRule="auto"/>
        <w:ind w:left="1870" w:right="552" w:hanging="1299"/>
        <w:rPr>
          <w:rFonts w:ascii="宋体" w:hAnsi="宋体" w:eastAsia="宋体" w:cs="宋体"/>
          <w:sz w:val="43"/>
          <w:szCs w:val="43"/>
        </w:rPr>
      </w:pPr>
      <w:r>
        <w:rPr>
          <w:rFonts w:ascii="宋体" w:hAnsi="宋体" w:eastAsia="宋体" w:cs="宋体"/>
          <w:b/>
          <w:bCs/>
          <w:spacing w:val="1"/>
          <w:sz w:val="43"/>
          <w:szCs w:val="43"/>
        </w:rPr>
        <w:t>泉州市文旅系统文化广电专业技术人员</w:t>
      </w:r>
      <w:r>
        <w:rPr>
          <w:rFonts w:ascii="宋体" w:hAnsi="宋体" w:eastAsia="宋体" w:cs="宋体"/>
          <w:spacing w:val="11"/>
          <w:sz w:val="43"/>
          <w:szCs w:val="43"/>
        </w:rPr>
        <w:t xml:space="preserve"> </w:t>
      </w:r>
      <w:r>
        <w:rPr>
          <w:rFonts w:ascii="宋体" w:hAnsi="宋体" w:eastAsia="宋体" w:cs="宋体"/>
          <w:b/>
          <w:bCs/>
          <w:spacing w:val="-2"/>
          <w:sz w:val="43"/>
          <w:szCs w:val="43"/>
        </w:rPr>
        <w:t>在职继续教育培训报名表</w:t>
      </w:r>
    </w:p>
    <w:tbl>
      <w:tblPr>
        <w:tblStyle w:val="11"/>
        <w:tblW w:w="8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989"/>
        <w:gridCol w:w="639"/>
        <w:gridCol w:w="1728"/>
        <w:gridCol w:w="1508"/>
        <w:gridCol w:w="1289"/>
        <w:gridCol w:w="1833"/>
      </w:tblGrid>
      <w:tr w14:paraId="5BCB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533" w:type="dxa"/>
            <w:gridSpan w:val="2"/>
            <w:vAlign w:val="top"/>
          </w:tcPr>
          <w:p w14:paraId="62E8EE1F">
            <w:pPr>
              <w:spacing w:before="94" w:line="220" w:lineRule="auto"/>
              <w:ind w:left="205"/>
              <w:rPr>
                <w:rFonts w:ascii="宋体" w:hAnsi="宋体" w:eastAsia="宋体" w:cs="宋体"/>
                <w:sz w:val="22"/>
                <w:szCs w:val="22"/>
              </w:rPr>
            </w:pPr>
            <w:r>
              <w:rPr>
                <w:rFonts w:ascii="宋体" w:hAnsi="宋体" w:eastAsia="宋体" w:cs="宋体"/>
                <w:spacing w:val="-2"/>
                <w:sz w:val="22"/>
                <w:szCs w:val="22"/>
              </w:rPr>
              <w:t>单位联系人</w:t>
            </w:r>
          </w:p>
        </w:tc>
        <w:tc>
          <w:tcPr>
            <w:tcW w:w="3875" w:type="dxa"/>
            <w:gridSpan w:val="3"/>
            <w:vAlign w:val="top"/>
          </w:tcPr>
          <w:p w14:paraId="79A75C90">
            <w:pPr>
              <w:pStyle w:val="12"/>
            </w:pPr>
          </w:p>
        </w:tc>
        <w:tc>
          <w:tcPr>
            <w:tcW w:w="1289" w:type="dxa"/>
            <w:vAlign w:val="top"/>
          </w:tcPr>
          <w:p w14:paraId="11ADCB70">
            <w:pPr>
              <w:spacing w:before="97" w:line="221" w:lineRule="auto"/>
              <w:ind w:left="197"/>
              <w:rPr>
                <w:rFonts w:ascii="宋体" w:hAnsi="宋体" w:eastAsia="宋体" w:cs="宋体"/>
                <w:sz w:val="22"/>
                <w:szCs w:val="22"/>
              </w:rPr>
            </w:pPr>
            <w:r>
              <w:rPr>
                <w:rFonts w:ascii="宋体" w:hAnsi="宋体" w:eastAsia="宋体" w:cs="宋体"/>
                <w:spacing w:val="-2"/>
                <w:sz w:val="22"/>
                <w:szCs w:val="22"/>
              </w:rPr>
              <w:t>联系电话</w:t>
            </w:r>
          </w:p>
        </w:tc>
        <w:tc>
          <w:tcPr>
            <w:tcW w:w="1833" w:type="dxa"/>
            <w:vAlign w:val="top"/>
          </w:tcPr>
          <w:p w14:paraId="7CFE0593">
            <w:pPr>
              <w:pStyle w:val="12"/>
            </w:pPr>
          </w:p>
        </w:tc>
      </w:tr>
      <w:tr w14:paraId="5582A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33" w:type="dxa"/>
            <w:gridSpan w:val="2"/>
            <w:vAlign w:val="top"/>
          </w:tcPr>
          <w:p w14:paraId="643C3450">
            <w:pPr>
              <w:spacing w:before="99" w:line="220" w:lineRule="auto"/>
              <w:ind w:left="424"/>
              <w:rPr>
                <w:rFonts w:ascii="宋体" w:hAnsi="宋体" w:eastAsia="宋体" w:cs="宋体"/>
                <w:sz w:val="22"/>
                <w:szCs w:val="22"/>
              </w:rPr>
            </w:pPr>
            <w:r>
              <w:rPr>
                <w:rFonts w:ascii="宋体" w:hAnsi="宋体" w:eastAsia="宋体" w:cs="宋体"/>
                <w:spacing w:val="-13"/>
                <w:sz w:val="22"/>
                <w:szCs w:val="22"/>
              </w:rPr>
              <w:t>邮</w:t>
            </w:r>
            <w:r>
              <w:rPr>
                <w:rFonts w:ascii="宋体" w:hAnsi="宋体" w:eastAsia="宋体" w:cs="宋体"/>
                <w:spacing w:val="24"/>
                <w:sz w:val="22"/>
                <w:szCs w:val="22"/>
              </w:rPr>
              <w:t xml:space="preserve">  </w:t>
            </w:r>
            <w:r>
              <w:rPr>
                <w:rFonts w:ascii="宋体" w:hAnsi="宋体" w:eastAsia="宋体" w:cs="宋体"/>
                <w:spacing w:val="-13"/>
                <w:sz w:val="22"/>
                <w:szCs w:val="22"/>
              </w:rPr>
              <w:t>箱</w:t>
            </w:r>
          </w:p>
        </w:tc>
        <w:tc>
          <w:tcPr>
            <w:tcW w:w="6997" w:type="dxa"/>
            <w:gridSpan w:val="5"/>
            <w:vAlign w:val="top"/>
          </w:tcPr>
          <w:p w14:paraId="0151C885">
            <w:pPr>
              <w:pStyle w:val="12"/>
            </w:pPr>
          </w:p>
        </w:tc>
      </w:tr>
      <w:tr w14:paraId="10FF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33" w:type="dxa"/>
            <w:gridSpan w:val="2"/>
            <w:vAlign w:val="top"/>
          </w:tcPr>
          <w:p w14:paraId="678AEF71">
            <w:pPr>
              <w:spacing w:before="102" w:line="221" w:lineRule="auto"/>
              <w:ind w:left="314"/>
              <w:rPr>
                <w:rFonts w:ascii="宋体" w:hAnsi="宋体" w:eastAsia="宋体" w:cs="宋体"/>
                <w:sz w:val="22"/>
                <w:szCs w:val="22"/>
              </w:rPr>
            </w:pPr>
            <w:r>
              <w:rPr>
                <w:rFonts w:ascii="宋体" w:hAnsi="宋体" w:eastAsia="宋体" w:cs="宋体"/>
                <w:spacing w:val="-2"/>
                <w:sz w:val="22"/>
                <w:szCs w:val="22"/>
              </w:rPr>
              <w:t>联系地址</w:t>
            </w:r>
          </w:p>
        </w:tc>
        <w:tc>
          <w:tcPr>
            <w:tcW w:w="6997" w:type="dxa"/>
            <w:gridSpan w:val="5"/>
            <w:vAlign w:val="top"/>
          </w:tcPr>
          <w:p w14:paraId="4933B535">
            <w:pPr>
              <w:pStyle w:val="12"/>
            </w:pPr>
          </w:p>
        </w:tc>
      </w:tr>
      <w:tr w14:paraId="3C4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3" w:type="dxa"/>
            <w:gridSpan w:val="2"/>
            <w:vMerge w:val="restart"/>
            <w:tcBorders>
              <w:bottom w:val="nil"/>
            </w:tcBorders>
            <w:vAlign w:val="top"/>
          </w:tcPr>
          <w:p w14:paraId="53B4D37F">
            <w:pPr>
              <w:tabs>
                <w:tab w:val="left" w:pos="155"/>
              </w:tabs>
              <w:spacing w:before="215" w:line="271" w:lineRule="auto"/>
              <w:ind w:left="17" w:firstLine="78"/>
              <w:rPr>
                <w:rFonts w:ascii="宋体" w:hAnsi="宋体" w:eastAsia="宋体" w:cs="宋体"/>
                <w:sz w:val="22"/>
                <w:szCs w:val="22"/>
              </w:rPr>
            </w:pPr>
            <w:r>
              <w:rPr>
                <w:rFonts w:ascii="宋体" w:hAnsi="宋体" w:eastAsia="宋体" w:cs="宋体"/>
                <w:b/>
                <w:bCs/>
                <w:spacing w:val="-10"/>
                <w:sz w:val="22"/>
                <w:szCs w:val="22"/>
              </w:rPr>
              <w:t>是否开具发票</w:t>
            </w:r>
            <w:r>
              <w:rPr>
                <w:rFonts w:ascii="宋体" w:hAnsi="宋体" w:eastAsia="宋体" w:cs="宋体"/>
                <w:spacing w:val="1"/>
                <w:sz w:val="22"/>
                <w:szCs w:val="22"/>
              </w:rPr>
              <w:t xml:space="preserve">  </w:t>
            </w:r>
            <w:r>
              <w:rPr>
                <w:rFonts w:ascii="宋体" w:hAnsi="宋体" w:eastAsia="宋体" w:cs="宋体"/>
                <w:b/>
                <w:bCs/>
                <w:sz w:val="22"/>
                <w:szCs w:val="22"/>
              </w:rPr>
              <w:tab/>
            </w:r>
            <w:r>
              <w:rPr>
                <w:rFonts w:ascii="宋体" w:hAnsi="宋体" w:eastAsia="宋体" w:cs="宋体"/>
                <w:b/>
                <w:bCs/>
                <w:spacing w:val="-6"/>
                <w:sz w:val="22"/>
                <w:szCs w:val="22"/>
              </w:rPr>
              <w:t>(请在对应的</w:t>
            </w:r>
            <w:r>
              <w:rPr>
                <w:rFonts w:ascii="宋体" w:hAnsi="宋体" w:eastAsia="宋体" w:cs="宋体"/>
                <w:spacing w:val="2"/>
                <w:sz w:val="22"/>
                <w:szCs w:val="22"/>
              </w:rPr>
              <w:t xml:space="preserve">  </w:t>
            </w:r>
            <w:r>
              <w:rPr>
                <w:rFonts w:ascii="宋体" w:hAnsi="宋体" w:eastAsia="宋体" w:cs="宋体"/>
                <w:b/>
                <w:bCs/>
                <w:spacing w:val="-24"/>
                <w:sz w:val="22"/>
                <w:szCs w:val="22"/>
              </w:rPr>
              <w:t>括号打钩“</w:t>
            </w:r>
            <w:r>
              <w:rPr>
                <w:rFonts w:ascii="宋体" w:hAnsi="宋体" w:eastAsia="宋体" w:cs="宋体"/>
                <w:spacing w:val="-83"/>
                <w:sz w:val="22"/>
                <w:szCs w:val="22"/>
              </w:rPr>
              <w:t xml:space="preserve"> </w:t>
            </w:r>
            <w:r>
              <w:rPr>
                <w:rFonts w:ascii="宋体" w:hAnsi="宋体" w:eastAsia="宋体" w:cs="宋体"/>
                <w:b/>
                <w:bCs/>
                <w:spacing w:val="-24"/>
                <w:sz w:val="22"/>
                <w:szCs w:val="22"/>
              </w:rPr>
              <w:t>√”)</w:t>
            </w:r>
          </w:p>
        </w:tc>
        <w:tc>
          <w:tcPr>
            <w:tcW w:w="2367" w:type="dxa"/>
            <w:gridSpan w:val="2"/>
            <w:vMerge w:val="restart"/>
            <w:tcBorders>
              <w:bottom w:val="nil"/>
            </w:tcBorders>
            <w:vAlign w:val="top"/>
          </w:tcPr>
          <w:p w14:paraId="65457D9F">
            <w:pPr>
              <w:spacing w:before="307" w:line="219" w:lineRule="auto"/>
              <w:ind w:left="135"/>
              <w:rPr>
                <w:rFonts w:ascii="宋体" w:hAnsi="宋体" w:eastAsia="宋体" w:cs="宋体"/>
                <w:sz w:val="22"/>
                <w:szCs w:val="22"/>
              </w:rPr>
            </w:pPr>
            <w:r>
              <w:rPr>
                <w:rFonts w:ascii="宋体" w:hAnsi="宋体" w:eastAsia="宋体" w:cs="宋体"/>
                <w:b/>
                <w:bCs/>
                <w:sz w:val="22"/>
                <w:szCs w:val="22"/>
              </w:rPr>
              <w:t>请开具单位发票(</w:t>
            </w:r>
            <w:r>
              <w:rPr>
                <w:rFonts w:ascii="宋体" w:hAnsi="宋体" w:eastAsia="宋体" w:cs="宋体"/>
                <w:spacing w:val="9"/>
                <w:sz w:val="22"/>
                <w:szCs w:val="22"/>
              </w:rPr>
              <w:t xml:space="preserve">   </w:t>
            </w:r>
            <w:r>
              <w:rPr>
                <w:rFonts w:ascii="宋体" w:hAnsi="宋体" w:eastAsia="宋体" w:cs="宋体"/>
                <w:b/>
                <w:bCs/>
                <w:sz w:val="22"/>
                <w:szCs w:val="22"/>
              </w:rPr>
              <w:t>)</w:t>
            </w:r>
          </w:p>
        </w:tc>
        <w:tc>
          <w:tcPr>
            <w:tcW w:w="1508" w:type="dxa"/>
            <w:vAlign w:val="top"/>
          </w:tcPr>
          <w:p w14:paraId="4BD91B5D">
            <w:pPr>
              <w:spacing w:before="97" w:line="219" w:lineRule="auto"/>
              <w:ind w:left="88"/>
              <w:rPr>
                <w:rFonts w:ascii="宋体" w:hAnsi="宋体" w:eastAsia="宋体" w:cs="宋体"/>
                <w:sz w:val="22"/>
                <w:szCs w:val="22"/>
              </w:rPr>
            </w:pPr>
            <w:r>
              <w:rPr>
                <w:rFonts w:ascii="宋体" w:hAnsi="宋体" w:eastAsia="宋体" w:cs="宋体"/>
                <w:b/>
                <w:bCs/>
                <w:spacing w:val="-4"/>
                <w:sz w:val="22"/>
                <w:szCs w:val="22"/>
              </w:rPr>
              <w:t>开票单位全称</w:t>
            </w:r>
          </w:p>
        </w:tc>
        <w:tc>
          <w:tcPr>
            <w:tcW w:w="3122" w:type="dxa"/>
            <w:gridSpan w:val="2"/>
            <w:vAlign w:val="top"/>
          </w:tcPr>
          <w:p w14:paraId="72DEDF36">
            <w:pPr>
              <w:pStyle w:val="12"/>
            </w:pPr>
          </w:p>
        </w:tc>
      </w:tr>
      <w:tr w14:paraId="4A02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533" w:type="dxa"/>
            <w:gridSpan w:val="2"/>
            <w:vMerge w:val="continue"/>
            <w:tcBorders>
              <w:top w:val="nil"/>
              <w:bottom w:val="nil"/>
            </w:tcBorders>
            <w:vAlign w:val="top"/>
          </w:tcPr>
          <w:p w14:paraId="7C1165BA">
            <w:pPr>
              <w:pStyle w:val="12"/>
            </w:pPr>
          </w:p>
        </w:tc>
        <w:tc>
          <w:tcPr>
            <w:tcW w:w="2367" w:type="dxa"/>
            <w:gridSpan w:val="2"/>
            <w:vMerge w:val="continue"/>
            <w:tcBorders>
              <w:top w:val="nil"/>
            </w:tcBorders>
            <w:vAlign w:val="top"/>
          </w:tcPr>
          <w:p w14:paraId="723BFE0C">
            <w:pPr>
              <w:pStyle w:val="12"/>
            </w:pPr>
          </w:p>
        </w:tc>
        <w:tc>
          <w:tcPr>
            <w:tcW w:w="1508" w:type="dxa"/>
            <w:vAlign w:val="top"/>
          </w:tcPr>
          <w:p w14:paraId="23C9ECDD">
            <w:pPr>
              <w:spacing w:before="97" w:line="220" w:lineRule="auto"/>
              <w:ind w:left="308"/>
              <w:rPr>
                <w:rFonts w:ascii="宋体" w:hAnsi="宋体" w:eastAsia="宋体" w:cs="宋体"/>
                <w:sz w:val="22"/>
                <w:szCs w:val="22"/>
              </w:rPr>
            </w:pPr>
            <w:r>
              <w:rPr>
                <w:rFonts w:ascii="宋体" w:hAnsi="宋体" w:eastAsia="宋体" w:cs="宋体"/>
                <w:b/>
                <w:bCs/>
                <w:spacing w:val="-5"/>
                <w:sz w:val="22"/>
                <w:szCs w:val="22"/>
              </w:rPr>
              <w:t>单位税号</w:t>
            </w:r>
          </w:p>
        </w:tc>
        <w:tc>
          <w:tcPr>
            <w:tcW w:w="3122" w:type="dxa"/>
            <w:gridSpan w:val="2"/>
            <w:vAlign w:val="top"/>
          </w:tcPr>
          <w:p w14:paraId="738E0EBE">
            <w:pPr>
              <w:pStyle w:val="12"/>
            </w:pPr>
          </w:p>
        </w:tc>
      </w:tr>
      <w:tr w14:paraId="451C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33" w:type="dxa"/>
            <w:gridSpan w:val="2"/>
            <w:vMerge w:val="continue"/>
            <w:tcBorders>
              <w:top w:val="nil"/>
            </w:tcBorders>
            <w:vAlign w:val="top"/>
          </w:tcPr>
          <w:p w14:paraId="42342B19">
            <w:pPr>
              <w:pStyle w:val="12"/>
            </w:pPr>
          </w:p>
        </w:tc>
        <w:tc>
          <w:tcPr>
            <w:tcW w:w="2367" w:type="dxa"/>
            <w:gridSpan w:val="2"/>
            <w:vAlign w:val="top"/>
          </w:tcPr>
          <w:p w14:paraId="7B6CEF0F">
            <w:pPr>
              <w:spacing w:before="97" w:line="219" w:lineRule="auto"/>
              <w:ind w:left="135"/>
              <w:rPr>
                <w:rFonts w:ascii="宋体" w:hAnsi="宋体" w:eastAsia="宋体" w:cs="宋体"/>
                <w:sz w:val="22"/>
                <w:szCs w:val="22"/>
              </w:rPr>
            </w:pPr>
            <w:r>
              <w:rPr>
                <w:rFonts w:ascii="宋体" w:hAnsi="宋体" w:eastAsia="宋体" w:cs="宋体"/>
                <w:b/>
                <w:bCs/>
                <w:sz w:val="22"/>
                <w:szCs w:val="22"/>
              </w:rPr>
              <w:t>请开具个人发票(</w:t>
            </w:r>
            <w:r>
              <w:rPr>
                <w:rFonts w:ascii="宋体" w:hAnsi="宋体" w:eastAsia="宋体" w:cs="宋体"/>
                <w:spacing w:val="9"/>
                <w:sz w:val="22"/>
                <w:szCs w:val="22"/>
              </w:rPr>
              <w:t xml:space="preserve">   </w:t>
            </w:r>
            <w:r>
              <w:rPr>
                <w:rFonts w:ascii="宋体" w:hAnsi="宋体" w:eastAsia="宋体" w:cs="宋体"/>
                <w:b/>
                <w:bCs/>
                <w:sz w:val="22"/>
                <w:szCs w:val="22"/>
              </w:rPr>
              <w:t>)</w:t>
            </w:r>
          </w:p>
        </w:tc>
        <w:tc>
          <w:tcPr>
            <w:tcW w:w="4630" w:type="dxa"/>
            <w:gridSpan w:val="3"/>
            <w:vAlign w:val="top"/>
          </w:tcPr>
          <w:p w14:paraId="4CB19B88">
            <w:pPr>
              <w:spacing w:before="97" w:line="219" w:lineRule="auto"/>
              <w:ind w:left="1478"/>
              <w:rPr>
                <w:rFonts w:ascii="宋体" w:hAnsi="宋体" w:eastAsia="宋体" w:cs="宋体"/>
                <w:sz w:val="22"/>
                <w:szCs w:val="22"/>
              </w:rPr>
            </w:pPr>
            <w:r>
              <w:rPr>
                <w:rFonts w:ascii="宋体" w:hAnsi="宋体" w:eastAsia="宋体" w:cs="宋体"/>
                <w:b/>
                <w:bCs/>
                <w:spacing w:val="-1"/>
                <w:sz w:val="22"/>
                <w:szCs w:val="22"/>
              </w:rPr>
              <w:t>不开发票(</w:t>
            </w:r>
            <w:r>
              <w:rPr>
                <w:rFonts w:ascii="宋体" w:hAnsi="宋体" w:eastAsia="宋体" w:cs="宋体"/>
                <w:spacing w:val="10"/>
                <w:sz w:val="22"/>
                <w:szCs w:val="22"/>
              </w:rPr>
              <w:t xml:space="preserve">    </w:t>
            </w:r>
            <w:r>
              <w:rPr>
                <w:rFonts w:ascii="宋体" w:hAnsi="宋体" w:eastAsia="宋体" w:cs="宋体"/>
                <w:b/>
                <w:bCs/>
                <w:spacing w:val="-1"/>
                <w:sz w:val="22"/>
                <w:szCs w:val="22"/>
              </w:rPr>
              <w:t>)</w:t>
            </w:r>
          </w:p>
        </w:tc>
      </w:tr>
      <w:tr w14:paraId="7320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Align w:val="top"/>
          </w:tcPr>
          <w:p w14:paraId="3E4943B9">
            <w:pPr>
              <w:spacing w:before="122" w:line="221" w:lineRule="auto"/>
              <w:ind w:left="44"/>
              <w:rPr>
                <w:rFonts w:ascii="宋体" w:hAnsi="宋体" w:eastAsia="宋体" w:cs="宋体"/>
                <w:sz w:val="22"/>
                <w:szCs w:val="22"/>
              </w:rPr>
            </w:pPr>
            <w:r>
              <w:rPr>
                <w:rFonts w:ascii="宋体" w:hAnsi="宋体" w:eastAsia="宋体" w:cs="宋体"/>
                <w:spacing w:val="6"/>
                <w:sz w:val="22"/>
                <w:szCs w:val="22"/>
              </w:rPr>
              <w:t>序号</w:t>
            </w:r>
          </w:p>
        </w:tc>
        <w:tc>
          <w:tcPr>
            <w:tcW w:w="989" w:type="dxa"/>
            <w:vAlign w:val="top"/>
          </w:tcPr>
          <w:p w14:paraId="71C5B379">
            <w:pPr>
              <w:spacing w:before="121" w:line="219" w:lineRule="auto"/>
              <w:ind w:left="180"/>
              <w:rPr>
                <w:rFonts w:ascii="宋体" w:hAnsi="宋体" w:eastAsia="宋体" w:cs="宋体"/>
                <w:sz w:val="22"/>
                <w:szCs w:val="22"/>
              </w:rPr>
            </w:pPr>
            <w:r>
              <w:rPr>
                <w:rFonts w:ascii="宋体" w:hAnsi="宋体" w:eastAsia="宋体" w:cs="宋体"/>
                <w:spacing w:val="-5"/>
                <w:sz w:val="22"/>
                <w:szCs w:val="22"/>
              </w:rPr>
              <w:t>姓</w:t>
            </w:r>
            <w:r>
              <w:rPr>
                <w:rFonts w:ascii="宋体" w:hAnsi="宋体" w:eastAsia="宋体" w:cs="宋体"/>
                <w:spacing w:val="48"/>
                <w:sz w:val="22"/>
                <w:szCs w:val="22"/>
              </w:rPr>
              <w:t xml:space="preserve"> </w:t>
            </w:r>
            <w:r>
              <w:rPr>
                <w:rFonts w:ascii="宋体" w:hAnsi="宋体" w:eastAsia="宋体" w:cs="宋体"/>
                <w:spacing w:val="-5"/>
                <w:sz w:val="22"/>
                <w:szCs w:val="22"/>
              </w:rPr>
              <w:t>名</w:t>
            </w:r>
          </w:p>
        </w:tc>
        <w:tc>
          <w:tcPr>
            <w:tcW w:w="639" w:type="dxa"/>
            <w:vAlign w:val="top"/>
          </w:tcPr>
          <w:p w14:paraId="4E799B86">
            <w:pPr>
              <w:spacing w:before="121" w:line="220" w:lineRule="auto"/>
              <w:ind w:left="101"/>
              <w:rPr>
                <w:rFonts w:ascii="宋体" w:hAnsi="宋体" w:eastAsia="宋体" w:cs="宋体"/>
                <w:sz w:val="22"/>
                <w:szCs w:val="22"/>
              </w:rPr>
            </w:pPr>
            <w:r>
              <w:rPr>
                <w:rFonts w:ascii="宋体" w:hAnsi="宋体" w:eastAsia="宋体" w:cs="宋体"/>
                <w:spacing w:val="9"/>
                <w:sz w:val="22"/>
                <w:szCs w:val="22"/>
              </w:rPr>
              <w:t>性别</w:t>
            </w:r>
          </w:p>
        </w:tc>
        <w:tc>
          <w:tcPr>
            <w:tcW w:w="1728" w:type="dxa"/>
            <w:vAlign w:val="top"/>
          </w:tcPr>
          <w:p w14:paraId="7E7686A7">
            <w:pPr>
              <w:spacing w:before="121" w:line="219" w:lineRule="auto"/>
              <w:ind w:left="363"/>
              <w:rPr>
                <w:rFonts w:ascii="宋体" w:hAnsi="宋体" w:eastAsia="宋体" w:cs="宋体"/>
                <w:sz w:val="22"/>
                <w:szCs w:val="22"/>
              </w:rPr>
            </w:pPr>
            <w:r>
              <w:rPr>
                <w:rFonts w:ascii="宋体" w:hAnsi="宋体" w:eastAsia="宋体" w:cs="宋体"/>
                <w:spacing w:val="2"/>
                <w:sz w:val="22"/>
                <w:szCs w:val="22"/>
              </w:rPr>
              <w:t>身份证号码</w:t>
            </w:r>
          </w:p>
        </w:tc>
        <w:tc>
          <w:tcPr>
            <w:tcW w:w="1508" w:type="dxa"/>
            <w:vAlign w:val="top"/>
          </w:tcPr>
          <w:p w14:paraId="3E066DA4">
            <w:pPr>
              <w:spacing w:before="124" w:line="221" w:lineRule="auto"/>
              <w:ind w:left="304"/>
              <w:rPr>
                <w:rFonts w:ascii="宋体" w:hAnsi="宋体" w:eastAsia="宋体" w:cs="宋体"/>
                <w:sz w:val="22"/>
                <w:szCs w:val="22"/>
              </w:rPr>
            </w:pPr>
            <w:r>
              <w:rPr>
                <w:rFonts w:ascii="宋体" w:hAnsi="宋体" w:eastAsia="宋体" w:cs="宋体"/>
                <w:spacing w:val="-2"/>
                <w:sz w:val="22"/>
                <w:szCs w:val="22"/>
              </w:rPr>
              <w:t>联系电话</w:t>
            </w:r>
          </w:p>
        </w:tc>
        <w:tc>
          <w:tcPr>
            <w:tcW w:w="1289" w:type="dxa"/>
            <w:vAlign w:val="top"/>
          </w:tcPr>
          <w:p w14:paraId="27C99B22">
            <w:pPr>
              <w:spacing w:before="121" w:line="219" w:lineRule="auto"/>
              <w:ind w:left="197"/>
              <w:rPr>
                <w:rFonts w:ascii="宋体" w:hAnsi="宋体" w:eastAsia="宋体" w:cs="宋体"/>
                <w:sz w:val="22"/>
                <w:szCs w:val="22"/>
              </w:rPr>
            </w:pPr>
            <w:r>
              <w:rPr>
                <w:rFonts w:ascii="宋体" w:hAnsi="宋体" w:eastAsia="宋体" w:cs="宋体"/>
                <w:spacing w:val="4"/>
                <w:sz w:val="22"/>
                <w:szCs w:val="22"/>
              </w:rPr>
              <w:t>培训类别</w:t>
            </w:r>
          </w:p>
        </w:tc>
        <w:tc>
          <w:tcPr>
            <w:tcW w:w="1833" w:type="dxa"/>
            <w:vAlign w:val="top"/>
          </w:tcPr>
          <w:p w14:paraId="155EC3B7">
            <w:pPr>
              <w:spacing w:before="121" w:line="220" w:lineRule="auto"/>
              <w:ind w:left="527"/>
              <w:rPr>
                <w:rFonts w:ascii="宋体" w:hAnsi="宋体" w:eastAsia="宋体" w:cs="宋体"/>
                <w:sz w:val="22"/>
                <w:szCs w:val="22"/>
              </w:rPr>
            </w:pPr>
            <w:r>
              <w:rPr>
                <w:rFonts w:ascii="宋体" w:hAnsi="宋体" w:eastAsia="宋体" w:cs="宋体"/>
                <w:spacing w:val="2"/>
                <w:sz w:val="22"/>
                <w:szCs w:val="22"/>
              </w:rPr>
              <w:t>单位全称</w:t>
            </w:r>
          </w:p>
        </w:tc>
      </w:tr>
      <w:tr w14:paraId="19C0F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44" w:type="dxa"/>
            <w:vAlign w:val="top"/>
          </w:tcPr>
          <w:p w14:paraId="4B36039F">
            <w:pPr>
              <w:spacing w:before="124" w:line="239" w:lineRule="auto"/>
              <w:ind w:left="205"/>
              <w:rPr>
                <w:rFonts w:ascii="宋体" w:hAnsi="宋体" w:eastAsia="宋体" w:cs="宋体"/>
                <w:sz w:val="22"/>
                <w:szCs w:val="22"/>
              </w:rPr>
            </w:pPr>
            <w:r>
              <w:rPr>
                <w:rFonts w:ascii="宋体" w:hAnsi="宋体" w:eastAsia="宋体" w:cs="宋体"/>
                <w:sz w:val="22"/>
                <w:szCs w:val="22"/>
              </w:rPr>
              <w:t>1</w:t>
            </w:r>
          </w:p>
        </w:tc>
        <w:tc>
          <w:tcPr>
            <w:tcW w:w="989" w:type="dxa"/>
            <w:vAlign w:val="top"/>
          </w:tcPr>
          <w:p w14:paraId="55742C3F">
            <w:pPr>
              <w:pStyle w:val="12"/>
            </w:pPr>
          </w:p>
        </w:tc>
        <w:tc>
          <w:tcPr>
            <w:tcW w:w="639" w:type="dxa"/>
            <w:vAlign w:val="top"/>
          </w:tcPr>
          <w:p w14:paraId="01EC3B4A">
            <w:pPr>
              <w:pStyle w:val="12"/>
            </w:pPr>
          </w:p>
        </w:tc>
        <w:tc>
          <w:tcPr>
            <w:tcW w:w="1728" w:type="dxa"/>
            <w:vAlign w:val="top"/>
          </w:tcPr>
          <w:p w14:paraId="6823E646">
            <w:pPr>
              <w:pStyle w:val="12"/>
            </w:pPr>
          </w:p>
        </w:tc>
        <w:tc>
          <w:tcPr>
            <w:tcW w:w="1508" w:type="dxa"/>
            <w:vAlign w:val="top"/>
          </w:tcPr>
          <w:p w14:paraId="79B58B6C">
            <w:pPr>
              <w:pStyle w:val="12"/>
            </w:pPr>
          </w:p>
        </w:tc>
        <w:tc>
          <w:tcPr>
            <w:tcW w:w="1289" w:type="dxa"/>
            <w:vAlign w:val="top"/>
          </w:tcPr>
          <w:p w14:paraId="63F8C040">
            <w:pPr>
              <w:pStyle w:val="12"/>
            </w:pPr>
          </w:p>
        </w:tc>
        <w:tc>
          <w:tcPr>
            <w:tcW w:w="1833" w:type="dxa"/>
            <w:vAlign w:val="top"/>
          </w:tcPr>
          <w:p w14:paraId="666CE84E">
            <w:pPr>
              <w:pStyle w:val="12"/>
            </w:pPr>
          </w:p>
        </w:tc>
      </w:tr>
      <w:tr w14:paraId="612F3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44" w:type="dxa"/>
            <w:vAlign w:val="top"/>
          </w:tcPr>
          <w:p w14:paraId="2B791CEA">
            <w:pPr>
              <w:spacing w:before="124" w:line="231" w:lineRule="auto"/>
              <w:ind w:left="205"/>
              <w:rPr>
                <w:rFonts w:ascii="宋体" w:hAnsi="宋体" w:eastAsia="宋体" w:cs="宋体"/>
                <w:sz w:val="22"/>
                <w:szCs w:val="22"/>
              </w:rPr>
            </w:pPr>
            <w:r>
              <w:rPr>
                <w:rFonts w:ascii="宋体" w:hAnsi="宋体" w:eastAsia="宋体" w:cs="宋体"/>
                <w:sz w:val="22"/>
                <w:szCs w:val="22"/>
              </w:rPr>
              <w:t>2</w:t>
            </w:r>
          </w:p>
        </w:tc>
        <w:tc>
          <w:tcPr>
            <w:tcW w:w="989" w:type="dxa"/>
            <w:vAlign w:val="top"/>
          </w:tcPr>
          <w:p w14:paraId="044BFFF7">
            <w:pPr>
              <w:pStyle w:val="12"/>
            </w:pPr>
          </w:p>
        </w:tc>
        <w:tc>
          <w:tcPr>
            <w:tcW w:w="639" w:type="dxa"/>
            <w:vAlign w:val="top"/>
          </w:tcPr>
          <w:p w14:paraId="25CDE84F">
            <w:pPr>
              <w:pStyle w:val="12"/>
            </w:pPr>
          </w:p>
        </w:tc>
        <w:tc>
          <w:tcPr>
            <w:tcW w:w="1728" w:type="dxa"/>
            <w:vAlign w:val="top"/>
          </w:tcPr>
          <w:p w14:paraId="5198B621">
            <w:pPr>
              <w:pStyle w:val="12"/>
            </w:pPr>
          </w:p>
        </w:tc>
        <w:tc>
          <w:tcPr>
            <w:tcW w:w="1508" w:type="dxa"/>
            <w:vAlign w:val="top"/>
          </w:tcPr>
          <w:p w14:paraId="7163D3BC">
            <w:pPr>
              <w:pStyle w:val="12"/>
            </w:pPr>
          </w:p>
        </w:tc>
        <w:tc>
          <w:tcPr>
            <w:tcW w:w="1289" w:type="dxa"/>
            <w:vAlign w:val="top"/>
          </w:tcPr>
          <w:p w14:paraId="08566885">
            <w:pPr>
              <w:pStyle w:val="12"/>
            </w:pPr>
          </w:p>
        </w:tc>
        <w:tc>
          <w:tcPr>
            <w:tcW w:w="1833" w:type="dxa"/>
            <w:vAlign w:val="top"/>
          </w:tcPr>
          <w:p w14:paraId="4A8D8969">
            <w:pPr>
              <w:pStyle w:val="12"/>
            </w:pPr>
          </w:p>
        </w:tc>
      </w:tr>
      <w:tr w14:paraId="3CCA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4" w:type="dxa"/>
            <w:vAlign w:val="top"/>
          </w:tcPr>
          <w:p w14:paraId="25E9A132">
            <w:pPr>
              <w:spacing w:before="135" w:line="239" w:lineRule="auto"/>
              <w:ind w:left="205"/>
              <w:rPr>
                <w:rFonts w:ascii="宋体" w:hAnsi="宋体" w:eastAsia="宋体" w:cs="宋体"/>
                <w:sz w:val="22"/>
                <w:szCs w:val="22"/>
              </w:rPr>
            </w:pPr>
            <w:r>
              <w:rPr>
                <w:rFonts w:ascii="宋体" w:hAnsi="宋体" w:eastAsia="宋体" w:cs="宋体"/>
                <w:sz w:val="22"/>
                <w:szCs w:val="22"/>
              </w:rPr>
              <w:t>3</w:t>
            </w:r>
          </w:p>
        </w:tc>
        <w:tc>
          <w:tcPr>
            <w:tcW w:w="989" w:type="dxa"/>
            <w:vAlign w:val="top"/>
          </w:tcPr>
          <w:p w14:paraId="493BED78">
            <w:pPr>
              <w:pStyle w:val="12"/>
            </w:pPr>
          </w:p>
        </w:tc>
        <w:tc>
          <w:tcPr>
            <w:tcW w:w="639" w:type="dxa"/>
            <w:vAlign w:val="top"/>
          </w:tcPr>
          <w:p w14:paraId="46A9CFD7">
            <w:pPr>
              <w:pStyle w:val="12"/>
            </w:pPr>
          </w:p>
        </w:tc>
        <w:tc>
          <w:tcPr>
            <w:tcW w:w="1728" w:type="dxa"/>
            <w:vAlign w:val="top"/>
          </w:tcPr>
          <w:p w14:paraId="338E9787">
            <w:pPr>
              <w:pStyle w:val="12"/>
            </w:pPr>
          </w:p>
        </w:tc>
        <w:tc>
          <w:tcPr>
            <w:tcW w:w="1508" w:type="dxa"/>
            <w:vAlign w:val="top"/>
          </w:tcPr>
          <w:p w14:paraId="517D633B">
            <w:pPr>
              <w:pStyle w:val="12"/>
            </w:pPr>
          </w:p>
        </w:tc>
        <w:tc>
          <w:tcPr>
            <w:tcW w:w="1289" w:type="dxa"/>
            <w:vAlign w:val="top"/>
          </w:tcPr>
          <w:p w14:paraId="6CA75E69">
            <w:pPr>
              <w:pStyle w:val="12"/>
            </w:pPr>
          </w:p>
        </w:tc>
        <w:tc>
          <w:tcPr>
            <w:tcW w:w="1833" w:type="dxa"/>
            <w:vAlign w:val="top"/>
          </w:tcPr>
          <w:p w14:paraId="7298D15E">
            <w:pPr>
              <w:pStyle w:val="12"/>
            </w:pPr>
          </w:p>
        </w:tc>
      </w:tr>
      <w:tr w14:paraId="57E4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44" w:type="dxa"/>
            <w:vAlign w:val="top"/>
          </w:tcPr>
          <w:p w14:paraId="14E760B2">
            <w:pPr>
              <w:spacing w:before="124" w:line="230" w:lineRule="auto"/>
              <w:ind w:left="205"/>
              <w:rPr>
                <w:rFonts w:ascii="宋体" w:hAnsi="宋体" w:eastAsia="宋体" w:cs="宋体"/>
                <w:sz w:val="22"/>
                <w:szCs w:val="22"/>
              </w:rPr>
            </w:pPr>
            <w:r>
              <w:rPr>
                <w:rFonts w:ascii="宋体" w:hAnsi="宋体" w:eastAsia="宋体" w:cs="宋体"/>
                <w:sz w:val="22"/>
                <w:szCs w:val="22"/>
              </w:rPr>
              <w:t>4</w:t>
            </w:r>
          </w:p>
        </w:tc>
        <w:tc>
          <w:tcPr>
            <w:tcW w:w="989" w:type="dxa"/>
            <w:vAlign w:val="top"/>
          </w:tcPr>
          <w:p w14:paraId="5775E22F">
            <w:pPr>
              <w:pStyle w:val="12"/>
            </w:pPr>
          </w:p>
        </w:tc>
        <w:tc>
          <w:tcPr>
            <w:tcW w:w="639" w:type="dxa"/>
            <w:vAlign w:val="top"/>
          </w:tcPr>
          <w:p w14:paraId="54C45813">
            <w:pPr>
              <w:pStyle w:val="12"/>
            </w:pPr>
          </w:p>
        </w:tc>
        <w:tc>
          <w:tcPr>
            <w:tcW w:w="1728" w:type="dxa"/>
            <w:vAlign w:val="top"/>
          </w:tcPr>
          <w:p w14:paraId="6297B2EC">
            <w:pPr>
              <w:pStyle w:val="12"/>
            </w:pPr>
          </w:p>
        </w:tc>
        <w:tc>
          <w:tcPr>
            <w:tcW w:w="1508" w:type="dxa"/>
            <w:vAlign w:val="top"/>
          </w:tcPr>
          <w:p w14:paraId="2AC918B9">
            <w:pPr>
              <w:pStyle w:val="12"/>
            </w:pPr>
          </w:p>
        </w:tc>
        <w:tc>
          <w:tcPr>
            <w:tcW w:w="1289" w:type="dxa"/>
            <w:vAlign w:val="top"/>
          </w:tcPr>
          <w:p w14:paraId="244982DD">
            <w:pPr>
              <w:pStyle w:val="12"/>
            </w:pPr>
          </w:p>
        </w:tc>
        <w:tc>
          <w:tcPr>
            <w:tcW w:w="1833" w:type="dxa"/>
            <w:vAlign w:val="top"/>
          </w:tcPr>
          <w:p w14:paraId="09C14BA6">
            <w:pPr>
              <w:pStyle w:val="12"/>
            </w:pPr>
          </w:p>
        </w:tc>
      </w:tr>
      <w:tr w14:paraId="234F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4" w:type="dxa"/>
            <w:vAlign w:val="top"/>
          </w:tcPr>
          <w:p w14:paraId="4A217743">
            <w:pPr>
              <w:spacing w:before="136" w:line="238" w:lineRule="auto"/>
              <w:ind w:left="205"/>
              <w:rPr>
                <w:rFonts w:ascii="宋体" w:hAnsi="宋体" w:eastAsia="宋体" w:cs="宋体"/>
                <w:sz w:val="22"/>
                <w:szCs w:val="22"/>
              </w:rPr>
            </w:pPr>
            <w:r>
              <w:rPr>
                <w:rFonts w:ascii="宋体" w:hAnsi="宋体" w:eastAsia="宋体" w:cs="宋体"/>
                <w:sz w:val="22"/>
                <w:szCs w:val="22"/>
              </w:rPr>
              <w:t>5</w:t>
            </w:r>
          </w:p>
        </w:tc>
        <w:tc>
          <w:tcPr>
            <w:tcW w:w="989" w:type="dxa"/>
            <w:vAlign w:val="top"/>
          </w:tcPr>
          <w:p w14:paraId="7983482C">
            <w:pPr>
              <w:pStyle w:val="12"/>
            </w:pPr>
          </w:p>
        </w:tc>
        <w:tc>
          <w:tcPr>
            <w:tcW w:w="639" w:type="dxa"/>
            <w:vAlign w:val="top"/>
          </w:tcPr>
          <w:p w14:paraId="519CC5B7">
            <w:pPr>
              <w:pStyle w:val="12"/>
            </w:pPr>
          </w:p>
        </w:tc>
        <w:tc>
          <w:tcPr>
            <w:tcW w:w="1728" w:type="dxa"/>
            <w:vAlign w:val="top"/>
          </w:tcPr>
          <w:p w14:paraId="71BFAC98">
            <w:pPr>
              <w:pStyle w:val="12"/>
            </w:pPr>
          </w:p>
        </w:tc>
        <w:tc>
          <w:tcPr>
            <w:tcW w:w="1508" w:type="dxa"/>
            <w:vAlign w:val="top"/>
          </w:tcPr>
          <w:p w14:paraId="420EE518">
            <w:pPr>
              <w:pStyle w:val="12"/>
            </w:pPr>
          </w:p>
        </w:tc>
        <w:tc>
          <w:tcPr>
            <w:tcW w:w="1289" w:type="dxa"/>
            <w:vAlign w:val="top"/>
          </w:tcPr>
          <w:p w14:paraId="22E58F5F">
            <w:pPr>
              <w:pStyle w:val="12"/>
            </w:pPr>
          </w:p>
        </w:tc>
        <w:tc>
          <w:tcPr>
            <w:tcW w:w="1833" w:type="dxa"/>
            <w:vAlign w:val="top"/>
          </w:tcPr>
          <w:p w14:paraId="057153AF">
            <w:pPr>
              <w:pStyle w:val="12"/>
            </w:pPr>
          </w:p>
        </w:tc>
      </w:tr>
      <w:tr w14:paraId="4FF00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544" w:type="dxa"/>
            <w:vAlign w:val="top"/>
          </w:tcPr>
          <w:p w14:paraId="549D6AA9">
            <w:pPr>
              <w:spacing w:before="126" w:line="229" w:lineRule="auto"/>
              <w:ind w:left="205"/>
              <w:rPr>
                <w:rFonts w:ascii="宋体" w:hAnsi="宋体" w:eastAsia="宋体" w:cs="宋体"/>
                <w:sz w:val="22"/>
                <w:szCs w:val="22"/>
              </w:rPr>
            </w:pPr>
            <w:r>
              <w:rPr>
                <w:rFonts w:ascii="宋体" w:hAnsi="宋体" w:eastAsia="宋体" w:cs="宋体"/>
                <w:sz w:val="22"/>
                <w:szCs w:val="22"/>
              </w:rPr>
              <w:t>6</w:t>
            </w:r>
          </w:p>
        </w:tc>
        <w:tc>
          <w:tcPr>
            <w:tcW w:w="989" w:type="dxa"/>
            <w:vAlign w:val="top"/>
          </w:tcPr>
          <w:p w14:paraId="0B7EF1B0">
            <w:pPr>
              <w:pStyle w:val="12"/>
            </w:pPr>
          </w:p>
        </w:tc>
        <w:tc>
          <w:tcPr>
            <w:tcW w:w="639" w:type="dxa"/>
            <w:vAlign w:val="top"/>
          </w:tcPr>
          <w:p w14:paraId="508EFA23">
            <w:pPr>
              <w:pStyle w:val="12"/>
            </w:pPr>
          </w:p>
        </w:tc>
        <w:tc>
          <w:tcPr>
            <w:tcW w:w="1728" w:type="dxa"/>
            <w:vAlign w:val="top"/>
          </w:tcPr>
          <w:p w14:paraId="051D8D8C">
            <w:pPr>
              <w:pStyle w:val="12"/>
            </w:pPr>
          </w:p>
        </w:tc>
        <w:tc>
          <w:tcPr>
            <w:tcW w:w="1508" w:type="dxa"/>
            <w:vAlign w:val="top"/>
          </w:tcPr>
          <w:p w14:paraId="67470611">
            <w:pPr>
              <w:pStyle w:val="12"/>
            </w:pPr>
          </w:p>
        </w:tc>
        <w:tc>
          <w:tcPr>
            <w:tcW w:w="1289" w:type="dxa"/>
            <w:vAlign w:val="top"/>
          </w:tcPr>
          <w:p w14:paraId="0496DBB1">
            <w:pPr>
              <w:pStyle w:val="12"/>
            </w:pPr>
          </w:p>
        </w:tc>
        <w:tc>
          <w:tcPr>
            <w:tcW w:w="1833" w:type="dxa"/>
            <w:vAlign w:val="top"/>
          </w:tcPr>
          <w:p w14:paraId="261CC57E">
            <w:pPr>
              <w:pStyle w:val="12"/>
            </w:pPr>
          </w:p>
        </w:tc>
      </w:tr>
      <w:tr w14:paraId="3E67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44" w:type="dxa"/>
            <w:vAlign w:val="top"/>
          </w:tcPr>
          <w:p w14:paraId="6AB9620E">
            <w:pPr>
              <w:spacing w:before="126" w:line="237" w:lineRule="auto"/>
              <w:ind w:left="205"/>
              <w:rPr>
                <w:rFonts w:ascii="宋体" w:hAnsi="宋体" w:eastAsia="宋体" w:cs="宋体"/>
                <w:sz w:val="22"/>
                <w:szCs w:val="22"/>
              </w:rPr>
            </w:pPr>
            <w:r>
              <w:rPr>
                <w:rFonts w:ascii="宋体" w:hAnsi="宋体" w:eastAsia="宋体" w:cs="宋体"/>
                <w:sz w:val="22"/>
                <w:szCs w:val="22"/>
              </w:rPr>
              <w:t>7</w:t>
            </w:r>
          </w:p>
        </w:tc>
        <w:tc>
          <w:tcPr>
            <w:tcW w:w="989" w:type="dxa"/>
            <w:vAlign w:val="top"/>
          </w:tcPr>
          <w:p w14:paraId="6809473F">
            <w:pPr>
              <w:pStyle w:val="12"/>
            </w:pPr>
          </w:p>
        </w:tc>
        <w:tc>
          <w:tcPr>
            <w:tcW w:w="639" w:type="dxa"/>
            <w:vAlign w:val="top"/>
          </w:tcPr>
          <w:p w14:paraId="030BCEAC">
            <w:pPr>
              <w:pStyle w:val="12"/>
            </w:pPr>
          </w:p>
        </w:tc>
        <w:tc>
          <w:tcPr>
            <w:tcW w:w="1728" w:type="dxa"/>
            <w:vAlign w:val="top"/>
          </w:tcPr>
          <w:p w14:paraId="73968B37">
            <w:pPr>
              <w:pStyle w:val="12"/>
            </w:pPr>
          </w:p>
        </w:tc>
        <w:tc>
          <w:tcPr>
            <w:tcW w:w="1508" w:type="dxa"/>
            <w:vAlign w:val="top"/>
          </w:tcPr>
          <w:p w14:paraId="26B78589">
            <w:pPr>
              <w:pStyle w:val="12"/>
            </w:pPr>
          </w:p>
        </w:tc>
        <w:tc>
          <w:tcPr>
            <w:tcW w:w="1289" w:type="dxa"/>
            <w:vAlign w:val="top"/>
          </w:tcPr>
          <w:p w14:paraId="0A5FBB07">
            <w:pPr>
              <w:pStyle w:val="12"/>
            </w:pPr>
          </w:p>
        </w:tc>
        <w:tc>
          <w:tcPr>
            <w:tcW w:w="1833" w:type="dxa"/>
            <w:vAlign w:val="top"/>
          </w:tcPr>
          <w:p w14:paraId="1FFF9CC7">
            <w:pPr>
              <w:pStyle w:val="12"/>
            </w:pPr>
          </w:p>
        </w:tc>
      </w:tr>
      <w:tr w14:paraId="0419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44" w:type="dxa"/>
            <w:vAlign w:val="top"/>
          </w:tcPr>
          <w:p w14:paraId="3677B68A">
            <w:pPr>
              <w:spacing w:before="128" w:line="228" w:lineRule="auto"/>
              <w:ind w:left="205"/>
              <w:rPr>
                <w:rFonts w:ascii="宋体" w:hAnsi="宋体" w:eastAsia="宋体" w:cs="宋体"/>
                <w:sz w:val="22"/>
                <w:szCs w:val="22"/>
              </w:rPr>
            </w:pPr>
            <w:r>
              <w:rPr>
                <w:rFonts w:ascii="宋体" w:hAnsi="宋体" w:eastAsia="宋体" w:cs="宋体"/>
                <w:sz w:val="22"/>
                <w:szCs w:val="22"/>
              </w:rPr>
              <w:t>8</w:t>
            </w:r>
          </w:p>
        </w:tc>
        <w:tc>
          <w:tcPr>
            <w:tcW w:w="989" w:type="dxa"/>
            <w:vAlign w:val="top"/>
          </w:tcPr>
          <w:p w14:paraId="4D96F9AE">
            <w:pPr>
              <w:pStyle w:val="12"/>
            </w:pPr>
          </w:p>
        </w:tc>
        <w:tc>
          <w:tcPr>
            <w:tcW w:w="639" w:type="dxa"/>
            <w:vAlign w:val="top"/>
          </w:tcPr>
          <w:p w14:paraId="1EA60579">
            <w:pPr>
              <w:pStyle w:val="12"/>
            </w:pPr>
          </w:p>
        </w:tc>
        <w:tc>
          <w:tcPr>
            <w:tcW w:w="1728" w:type="dxa"/>
            <w:vAlign w:val="top"/>
          </w:tcPr>
          <w:p w14:paraId="21F51F57">
            <w:pPr>
              <w:pStyle w:val="12"/>
            </w:pPr>
          </w:p>
        </w:tc>
        <w:tc>
          <w:tcPr>
            <w:tcW w:w="1508" w:type="dxa"/>
            <w:vAlign w:val="top"/>
          </w:tcPr>
          <w:p w14:paraId="7D710404">
            <w:pPr>
              <w:pStyle w:val="12"/>
            </w:pPr>
          </w:p>
        </w:tc>
        <w:tc>
          <w:tcPr>
            <w:tcW w:w="1289" w:type="dxa"/>
            <w:vAlign w:val="top"/>
          </w:tcPr>
          <w:p w14:paraId="6F621343">
            <w:pPr>
              <w:pStyle w:val="12"/>
            </w:pPr>
          </w:p>
        </w:tc>
        <w:tc>
          <w:tcPr>
            <w:tcW w:w="1833" w:type="dxa"/>
            <w:vAlign w:val="top"/>
          </w:tcPr>
          <w:p w14:paraId="0CAB134D">
            <w:pPr>
              <w:pStyle w:val="12"/>
            </w:pPr>
          </w:p>
        </w:tc>
      </w:tr>
      <w:tr w14:paraId="4FA0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44" w:type="dxa"/>
            <w:vAlign w:val="top"/>
          </w:tcPr>
          <w:p w14:paraId="641FC689">
            <w:pPr>
              <w:spacing w:before="127" w:line="237" w:lineRule="auto"/>
              <w:ind w:left="205"/>
              <w:rPr>
                <w:rFonts w:ascii="宋体" w:hAnsi="宋体" w:eastAsia="宋体" w:cs="宋体"/>
                <w:sz w:val="22"/>
                <w:szCs w:val="22"/>
              </w:rPr>
            </w:pPr>
            <w:r>
              <w:rPr>
                <w:rFonts w:ascii="宋体" w:hAnsi="宋体" w:eastAsia="宋体" w:cs="宋体"/>
                <w:sz w:val="22"/>
                <w:szCs w:val="22"/>
              </w:rPr>
              <w:t>9</w:t>
            </w:r>
          </w:p>
        </w:tc>
        <w:tc>
          <w:tcPr>
            <w:tcW w:w="989" w:type="dxa"/>
            <w:vAlign w:val="top"/>
          </w:tcPr>
          <w:p w14:paraId="69FF1F03">
            <w:pPr>
              <w:pStyle w:val="12"/>
            </w:pPr>
          </w:p>
        </w:tc>
        <w:tc>
          <w:tcPr>
            <w:tcW w:w="639" w:type="dxa"/>
            <w:vAlign w:val="top"/>
          </w:tcPr>
          <w:p w14:paraId="0F441259">
            <w:pPr>
              <w:pStyle w:val="12"/>
            </w:pPr>
          </w:p>
        </w:tc>
        <w:tc>
          <w:tcPr>
            <w:tcW w:w="1728" w:type="dxa"/>
            <w:vAlign w:val="top"/>
          </w:tcPr>
          <w:p w14:paraId="78C79988">
            <w:pPr>
              <w:pStyle w:val="12"/>
            </w:pPr>
          </w:p>
        </w:tc>
        <w:tc>
          <w:tcPr>
            <w:tcW w:w="1508" w:type="dxa"/>
            <w:vAlign w:val="top"/>
          </w:tcPr>
          <w:p w14:paraId="4DBA42F0">
            <w:pPr>
              <w:pStyle w:val="12"/>
            </w:pPr>
          </w:p>
        </w:tc>
        <w:tc>
          <w:tcPr>
            <w:tcW w:w="1289" w:type="dxa"/>
            <w:vAlign w:val="top"/>
          </w:tcPr>
          <w:p w14:paraId="2C3C95F6">
            <w:pPr>
              <w:pStyle w:val="12"/>
            </w:pPr>
          </w:p>
        </w:tc>
        <w:tc>
          <w:tcPr>
            <w:tcW w:w="1833" w:type="dxa"/>
            <w:vAlign w:val="top"/>
          </w:tcPr>
          <w:p w14:paraId="77D80A3C">
            <w:pPr>
              <w:pStyle w:val="12"/>
            </w:pPr>
          </w:p>
        </w:tc>
      </w:tr>
      <w:tr w14:paraId="13AC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44" w:type="dxa"/>
            <w:vAlign w:val="top"/>
          </w:tcPr>
          <w:p w14:paraId="3D98E9A6">
            <w:pPr>
              <w:spacing w:before="127" w:line="236" w:lineRule="auto"/>
              <w:ind w:left="155"/>
              <w:rPr>
                <w:rFonts w:ascii="宋体" w:hAnsi="宋体" w:eastAsia="宋体" w:cs="宋体"/>
                <w:sz w:val="22"/>
                <w:szCs w:val="22"/>
              </w:rPr>
            </w:pPr>
            <w:r>
              <w:rPr>
                <w:rFonts w:ascii="宋体" w:hAnsi="宋体" w:eastAsia="宋体" w:cs="宋体"/>
                <w:spacing w:val="-7"/>
                <w:sz w:val="22"/>
                <w:szCs w:val="22"/>
              </w:rPr>
              <w:t>10</w:t>
            </w:r>
          </w:p>
        </w:tc>
        <w:tc>
          <w:tcPr>
            <w:tcW w:w="989" w:type="dxa"/>
            <w:vAlign w:val="top"/>
          </w:tcPr>
          <w:p w14:paraId="4D435997">
            <w:pPr>
              <w:pStyle w:val="12"/>
            </w:pPr>
          </w:p>
        </w:tc>
        <w:tc>
          <w:tcPr>
            <w:tcW w:w="639" w:type="dxa"/>
            <w:vAlign w:val="top"/>
          </w:tcPr>
          <w:p w14:paraId="06512950">
            <w:pPr>
              <w:pStyle w:val="12"/>
            </w:pPr>
          </w:p>
        </w:tc>
        <w:tc>
          <w:tcPr>
            <w:tcW w:w="1728" w:type="dxa"/>
            <w:vAlign w:val="top"/>
          </w:tcPr>
          <w:p w14:paraId="13555D2B">
            <w:pPr>
              <w:pStyle w:val="12"/>
            </w:pPr>
          </w:p>
        </w:tc>
        <w:tc>
          <w:tcPr>
            <w:tcW w:w="1508" w:type="dxa"/>
            <w:vAlign w:val="top"/>
          </w:tcPr>
          <w:p w14:paraId="1985F03E">
            <w:pPr>
              <w:pStyle w:val="12"/>
            </w:pPr>
          </w:p>
        </w:tc>
        <w:tc>
          <w:tcPr>
            <w:tcW w:w="1289" w:type="dxa"/>
            <w:vAlign w:val="top"/>
          </w:tcPr>
          <w:p w14:paraId="6D780253">
            <w:pPr>
              <w:pStyle w:val="12"/>
            </w:pPr>
          </w:p>
        </w:tc>
        <w:tc>
          <w:tcPr>
            <w:tcW w:w="1833" w:type="dxa"/>
            <w:vAlign w:val="top"/>
          </w:tcPr>
          <w:p w14:paraId="72F1C286">
            <w:pPr>
              <w:pStyle w:val="12"/>
            </w:pPr>
          </w:p>
        </w:tc>
      </w:tr>
      <w:tr w14:paraId="6BEBF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44" w:type="dxa"/>
            <w:vAlign w:val="top"/>
          </w:tcPr>
          <w:p w14:paraId="5C7367B3">
            <w:pPr>
              <w:spacing w:before="129" w:line="227" w:lineRule="auto"/>
              <w:ind w:left="155"/>
              <w:rPr>
                <w:rFonts w:ascii="宋体" w:hAnsi="宋体" w:eastAsia="宋体" w:cs="宋体"/>
                <w:sz w:val="22"/>
                <w:szCs w:val="22"/>
              </w:rPr>
            </w:pPr>
            <w:r>
              <w:rPr>
                <w:rFonts w:ascii="宋体" w:hAnsi="宋体" w:eastAsia="宋体" w:cs="宋体"/>
                <w:spacing w:val="-7"/>
                <w:sz w:val="22"/>
                <w:szCs w:val="22"/>
              </w:rPr>
              <w:t>11</w:t>
            </w:r>
          </w:p>
        </w:tc>
        <w:tc>
          <w:tcPr>
            <w:tcW w:w="989" w:type="dxa"/>
            <w:vAlign w:val="top"/>
          </w:tcPr>
          <w:p w14:paraId="74DFDB5E">
            <w:pPr>
              <w:pStyle w:val="12"/>
            </w:pPr>
          </w:p>
        </w:tc>
        <w:tc>
          <w:tcPr>
            <w:tcW w:w="639" w:type="dxa"/>
            <w:vAlign w:val="top"/>
          </w:tcPr>
          <w:p w14:paraId="15ABBCA5">
            <w:pPr>
              <w:pStyle w:val="12"/>
            </w:pPr>
          </w:p>
        </w:tc>
        <w:tc>
          <w:tcPr>
            <w:tcW w:w="1728" w:type="dxa"/>
            <w:vAlign w:val="top"/>
          </w:tcPr>
          <w:p w14:paraId="0D7DBE4F">
            <w:pPr>
              <w:pStyle w:val="12"/>
            </w:pPr>
          </w:p>
        </w:tc>
        <w:tc>
          <w:tcPr>
            <w:tcW w:w="1508" w:type="dxa"/>
            <w:vAlign w:val="top"/>
          </w:tcPr>
          <w:p w14:paraId="2EDED7E3">
            <w:pPr>
              <w:pStyle w:val="12"/>
            </w:pPr>
          </w:p>
        </w:tc>
        <w:tc>
          <w:tcPr>
            <w:tcW w:w="1289" w:type="dxa"/>
            <w:vAlign w:val="top"/>
          </w:tcPr>
          <w:p w14:paraId="753E6118">
            <w:pPr>
              <w:pStyle w:val="12"/>
            </w:pPr>
          </w:p>
        </w:tc>
        <w:tc>
          <w:tcPr>
            <w:tcW w:w="1833" w:type="dxa"/>
            <w:vAlign w:val="top"/>
          </w:tcPr>
          <w:p w14:paraId="0C5A2B79">
            <w:pPr>
              <w:pStyle w:val="12"/>
            </w:pPr>
          </w:p>
        </w:tc>
      </w:tr>
      <w:tr w14:paraId="4CEF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44" w:type="dxa"/>
            <w:vAlign w:val="top"/>
          </w:tcPr>
          <w:p w14:paraId="2A1F68C8">
            <w:pPr>
              <w:spacing w:before="128" w:line="236" w:lineRule="auto"/>
              <w:ind w:left="155"/>
              <w:rPr>
                <w:rFonts w:ascii="宋体" w:hAnsi="宋体" w:eastAsia="宋体" w:cs="宋体"/>
                <w:sz w:val="22"/>
                <w:szCs w:val="22"/>
              </w:rPr>
            </w:pPr>
            <w:r>
              <w:rPr>
                <w:rFonts w:ascii="宋体" w:hAnsi="宋体" w:eastAsia="宋体" w:cs="宋体"/>
                <w:spacing w:val="-7"/>
                <w:sz w:val="22"/>
                <w:szCs w:val="22"/>
              </w:rPr>
              <w:t>12</w:t>
            </w:r>
          </w:p>
        </w:tc>
        <w:tc>
          <w:tcPr>
            <w:tcW w:w="989" w:type="dxa"/>
            <w:vAlign w:val="top"/>
          </w:tcPr>
          <w:p w14:paraId="500C0DA5">
            <w:pPr>
              <w:pStyle w:val="12"/>
            </w:pPr>
          </w:p>
        </w:tc>
        <w:tc>
          <w:tcPr>
            <w:tcW w:w="639" w:type="dxa"/>
            <w:vAlign w:val="top"/>
          </w:tcPr>
          <w:p w14:paraId="532C70B1">
            <w:pPr>
              <w:pStyle w:val="12"/>
            </w:pPr>
          </w:p>
        </w:tc>
        <w:tc>
          <w:tcPr>
            <w:tcW w:w="1728" w:type="dxa"/>
            <w:vAlign w:val="top"/>
          </w:tcPr>
          <w:p w14:paraId="48E6CE7A">
            <w:pPr>
              <w:pStyle w:val="12"/>
            </w:pPr>
          </w:p>
        </w:tc>
        <w:tc>
          <w:tcPr>
            <w:tcW w:w="1508" w:type="dxa"/>
            <w:vAlign w:val="top"/>
          </w:tcPr>
          <w:p w14:paraId="04476394">
            <w:pPr>
              <w:pStyle w:val="12"/>
            </w:pPr>
          </w:p>
        </w:tc>
        <w:tc>
          <w:tcPr>
            <w:tcW w:w="1289" w:type="dxa"/>
            <w:vAlign w:val="top"/>
          </w:tcPr>
          <w:p w14:paraId="57B01DDE">
            <w:pPr>
              <w:pStyle w:val="12"/>
            </w:pPr>
          </w:p>
        </w:tc>
        <w:tc>
          <w:tcPr>
            <w:tcW w:w="1833" w:type="dxa"/>
            <w:vAlign w:val="top"/>
          </w:tcPr>
          <w:p w14:paraId="501858EC">
            <w:pPr>
              <w:pStyle w:val="12"/>
            </w:pPr>
          </w:p>
        </w:tc>
      </w:tr>
      <w:tr w14:paraId="27CDE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44" w:type="dxa"/>
            <w:vAlign w:val="top"/>
          </w:tcPr>
          <w:p w14:paraId="101711E5">
            <w:pPr>
              <w:spacing w:before="128" w:line="235" w:lineRule="auto"/>
              <w:ind w:left="155"/>
              <w:rPr>
                <w:rFonts w:ascii="宋体" w:hAnsi="宋体" w:eastAsia="宋体" w:cs="宋体"/>
                <w:sz w:val="22"/>
                <w:szCs w:val="22"/>
              </w:rPr>
            </w:pPr>
            <w:r>
              <w:rPr>
                <w:rFonts w:ascii="宋体" w:hAnsi="宋体" w:eastAsia="宋体" w:cs="宋体"/>
                <w:spacing w:val="-7"/>
                <w:sz w:val="22"/>
                <w:szCs w:val="22"/>
              </w:rPr>
              <w:t>13</w:t>
            </w:r>
          </w:p>
        </w:tc>
        <w:tc>
          <w:tcPr>
            <w:tcW w:w="989" w:type="dxa"/>
            <w:vAlign w:val="top"/>
          </w:tcPr>
          <w:p w14:paraId="09356FBD">
            <w:pPr>
              <w:pStyle w:val="12"/>
            </w:pPr>
          </w:p>
        </w:tc>
        <w:tc>
          <w:tcPr>
            <w:tcW w:w="639" w:type="dxa"/>
            <w:vAlign w:val="top"/>
          </w:tcPr>
          <w:p w14:paraId="351F3959">
            <w:pPr>
              <w:pStyle w:val="12"/>
            </w:pPr>
          </w:p>
        </w:tc>
        <w:tc>
          <w:tcPr>
            <w:tcW w:w="1728" w:type="dxa"/>
            <w:vAlign w:val="top"/>
          </w:tcPr>
          <w:p w14:paraId="4DE16228">
            <w:pPr>
              <w:pStyle w:val="12"/>
            </w:pPr>
          </w:p>
        </w:tc>
        <w:tc>
          <w:tcPr>
            <w:tcW w:w="1508" w:type="dxa"/>
            <w:vAlign w:val="top"/>
          </w:tcPr>
          <w:p w14:paraId="318BFAE1">
            <w:pPr>
              <w:pStyle w:val="12"/>
            </w:pPr>
          </w:p>
        </w:tc>
        <w:tc>
          <w:tcPr>
            <w:tcW w:w="1289" w:type="dxa"/>
            <w:vAlign w:val="top"/>
          </w:tcPr>
          <w:p w14:paraId="6F75BDA5">
            <w:pPr>
              <w:pStyle w:val="12"/>
            </w:pPr>
          </w:p>
        </w:tc>
        <w:tc>
          <w:tcPr>
            <w:tcW w:w="1833" w:type="dxa"/>
            <w:vAlign w:val="top"/>
          </w:tcPr>
          <w:p w14:paraId="58A166E8">
            <w:pPr>
              <w:pStyle w:val="12"/>
            </w:pPr>
          </w:p>
        </w:tc>
      </w:tr>
      <w:tr w14:paraId="2B04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44" w:type="dxa"/>
            <w:vAlign w:val="top"/>
          </w:tcPr>
          <w:p w14:paraId="4F3F0027">
            <w:pPr>
              <w:spacing w:before="129" w:line="235" w:lineRule="auto"/>
              <w:ind w:left="155"/>
              <w:rPr>
                <w:rFonts w:ascii="宋体" w:hAnsi="宋体" w:eastAsia="宋体" w:cs="宋体"/>
                <w:sz w:val="22"/>
                <w:szCs w:val="22"/>
              </w:rPr>
            </w:pPr>
            <w:r>
              <w:rPr>
                <w:rFonts w:ascii="宋体" w:hAnsi="宋体" w:eastAsia="宋体" w:cs="宋体"/>
                <w:spacing w:val="-7"/>
                <w:sz w:val="22"/>
                <w:szCs w:val="22"/>
              </w:rPr>
              <w:t>14</w:t>
            </w:r>
          </w:p>
        </w:tc>
        <w:tc>
          <w:tcPr>
            <w:tcW w:w="989" w:type="dxa"/>
            <w:vAlign w:val="top"/>
          </w:tcPr>
          <w:p w14:paraId="4A578861">
            <w:pPr>
              <w:pStyle w:val="12"/>
            </w:pPr>
          </w:p>
        </w:tc>
        <w:tc>
          <w:tcPr>
            <w:tcW w:w="639" w:type="dxa"/>
            <w:vAlign w:val="top"/>
          </w:tcPr>
          <w:p w14:paraId="20C9DC8F">
            <w:pPr>
              <w:pStyle w:val="12"/>
            </w:pPr>
          </w:p>
        </w:tc>
        <w:tc>
          <w:tcPr>
            <w:tcW w:w="1728" w:type="dxa"/>
            <w:vAlign w:val="top"/>
          </w:tcPr>
          <w:p w14:paraId="44C23159">
            <w:pPr>
              <w:pStyle w:val="12"/>
            </w:pPr>
          </w:p>
        </w:tc>
        <w:tc>
          <w:tcPr>
            <w:tcW w:w="1508" w:type="dxa"/>
            <w:vAlign w:val="top"/>
          </w:tcPr>
          <w:p w14:paraId="627ACCE2">
            <w:pPr>
              <w:pStyle w:val="12"/>
            </w:pPr>
          </w:p>
        </w:tc>
        <w:tc>
          <w:tcPr>
            <w:tcW w:w="1289" w:type="dxa"/>
            <w:vAlign w:val="top"/>
          </w:tcPr>
          <w:p w14:paraId="08B936BB">
            <w:pPr>
              <w:pStyle w:val="12"/>
            </w:pPr>
          </w:p>
        </w:tc>
        <w:tc>
          <w:tcPr>
            <w:tcW w:w="1833" w:type="dxa"/>
            <w:vAlign w:val="top"/>
          </w:tcPr>
          <w:p w14:paraId="217100DE">
            <w:pPr>
              <w:pStyle w:val="12"/>
            </w:pPr>
          </w:p>
        </w:tc>
      </w:tr>
      <w:tr w14:paraId="02C01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44" w:type="dxa"/>
            <w:vAlign w:val="top"/>
          </w:tcPr>
          <w:p w14:paraId="01929090">
            <w:pPr>
              <w:spacing w:before="129" w:line="230" w:lineRule="auto"/>
              <w:ind w:left="155"/>
              <w:rPr>
                <w:rFonts w:ascii="宋体" w:hAnsi="宋体" w:eastAsia="宋体" w:cs="宋体"/>
                <w:sz w:val="22"/>
                <w:szCs w:val="22"/>
              </w:rPr>
            </w:pPr>
            <w:r>
              <w:rPr>
                <w:rFonts w:ascii="宋体" w:hAnsi="宋体" w:eastAsia="宋体" w:cs="宋体"/>
                <w:spacing w:val="-7"/>
                <w:sz w:val="22"/>
                <w:szCs w:val="22"/>
              </w:rPr>
              <w:t>15</w:t>
            </w:r>
          </w:p>
        </w:tc>
        <w:tc>
          <w:tcPr>
            <w:tcW w:w="989" w:type="dxa"/>
            <w:vAlign w:val="top"/>
          </w:tcPr>
          <w:p w14:paraId="57B514B4">
            <w:pPr>
              <w:pStyle w:val="12"/>
            </w:pPr>
          </w:p>
        </w:tc>
        <w:tc>
          <w:tcPr>
            <w:tcW w:w="639" w:type="dxa"/>
            <w:vAlign w:val="top"/>
          </w:tcPr>
          <w:p w14:paraId="09B9764C">
            <w:pPr>
              <w:pStyle w:val="12"/>
            </w:pPr>
          </w:p>
        </w:tc>
        <w:tc>
          <w:tcPr>
            <w:tcW w:w="1728" w:type="dxa"/>
            <w:vAlign w:val="top"/>
          </w:tcPr>
          <w:p w14:paraId="1776B21E">
            <w:pPr>
              <w:pStyle w:val="12"/>
            </w:pPr>
          </w:p>
        </w:tc>
        <w:tc>
          <w:tcPr>
            <w:tcW w:w="1508" w:type="dxa"/>
            <w:vAlign w:val="top"/>
          </w:tcPr>
          <w:p w14:paraId="26D7B432">
            <w:pPr>
              <w:pStyle w:val="12"/>
            </w:pPr>
          </w:p>
        </w:tc>
        <w:tc>
          <w:tcPr>
            <w:tcW w:w="1289" w:type="dxa"/>
            <w:vAlign w:val="top"/>
          </w:tcPr>
          <w:p w14:paraId="6CC13C5A">
            <w:pPr>
              <w:pStyle w:val="12"/>
            </w:pPr>
          </w:p>
        </w:tc>
        <w:tc>
          <w:tcPr>
            <w:tcW w:w="1833" w:type="dxa"/>
            <w:vAlign w:val="top"/>
          </w:tcPr>
          <w:p w14:paraId="4E824CE7">
            <w:pPr>
              <w:pStyle w:val="12"/>
            </w:pPr>
          </w:p>
        </w:tc>
      </w:tr>
    </w:tbl>
    <w:p w14:paraId="44A822C4">
      <w:pPr>
        <w:pStyle w:val="5"/>
        <w:spacing w:before="110" w:line="220" w:lineRule="auto"/>
        <w:ind w:left="34"/>
        <w:rPr>
          <w:sz w:val="23"/>
          <w:szCs w:val="23"/>
        </w:rPr>
      </w:pPr>
      <w:r>
        <w:rPr>
          <w:spacing w:val="8"/>
          <w:sz w:val="23"/>
          <w:szCs w:val="23"/>
        </w:rPr>
        <w:t>注：1、培训类别请就艺术、文博、图书、群文、广电等项目填写。</w:t>
      </w:r>
    </w:p>
    <w:p w14:paraId="3BA881A8">
      <w:pPr>
        <w:pStyle w:val="5"/>
        <w:spacing w:before="165" w:line="220" w:lineRule="auto"/>
        <w:ind w:left="495"/>
        <w:rPr>
          <w:rFonts w:hint="eastAsia" w:eastAsia="仿宋"/>
          <w:sz w:val="23"/>
          <w:szCs w:val="23"/>
          <w:lang w:val="en" w:eastAsia="zh-CN"/>
        </w:rPr>
        <w:sectPr>
          <w:footerReference r:id="rId6" w:type="default"/>
          <w:pgSz w:w="11900" w:h="16840"/>
          <w:pgMar w:top="1431" w:right="1584" w:bottom="1276" w:left="1775" w:header="0" w:footer="874" w:gutter="0"/>
          <w:pgNumType w:fmt="decimal"/>
          <w:cols w:space="720" w:num="1"/>
        </w:sectPr>
      </w:pPr>
      <w:r>
        <w:rPr>
          <w:rFonts w:ascii="宋体" w:hAnsi="宋体" w:eastAsia="宋体" w:cs="宋体"/>
          <w:spacing w:val="8"/>
          <w:sz w:val="23"/>
          <w:szCs w:val="23"/>
        </w:rPr>
        <w:t>2、</w:t>
      </w:r>
      <w:r>
        <w:rPr>
          <w:spacing w:val="8"/>
          <w:sz w:val="23"/>
          <w:szCs w:val="23"/>
        </w:rPr>
        <w:t>请不要改变表格</w:t>
      </w:r>
      <w:r>
        <w:rPr>
          <w:rFonts w:hint="eastAsia"/>
          <w:spacing w:val="8"/>
          <w:sz w:val="23"/>
          <w:szCs w:val="23"/>
          <w:lang w:eastAsia="zh-CN"/>
        </w:rPr>
        <w:t>格式</w:t>
      </w:r>
    </w:p>
    <w:p w14:paraId="2E092957">
      <w:pPr>
        <w:pStyle w:val="5"/>
        <w:spacing w:before="97" w:line="222" w:lineRule="auto"/>
        <w:rPr>
          <w:sz w:val="30"/>
          <w:szCs w:val="30"/>
        </w:rPr>
      </w:pPr>
      <w:r>
        <w:rPr>
          <w:rFonts w:hint="eastAsia" w:asciiTheme="minorEastAsia" w:hAnsiTheme="minorEastAsia" w:eastAsiaTheme="minorEastAsia" w:cstheme="minorEastAsia"/>
          <w:b/>
          <w:bCs/>
          <w:spacing w:val="4"/>
          <w:sz w:val="32"/>
          <w:szCs w:val="32"/>
          <w:lang w:val="en-US" w:eastAsia="zh-CN"/>
        </w:rPr>
        <w:t xml:space="preserve">               </w:t>
      </w:r>
    </w:p>
    <w:sectPr>
      <w:headerReference r:id="rId7" w:type="default"/>
      <w:footerReference r:id="rId8" w:type="default"/>
      <w:type w:val="continuous"/>
      <w:pgSz w:w="11900" w:h="16840"/>
      <w:pgMar w:top="400" w:right="1170" w:bottom="1267" w:left="1750" w:header="0" w:footer="878" w:gutter="0"/>
      <w:pgNumType w:fmt="decimal"/>
      <w:cols w:equalWidth="0" w:num="3">
        <w:col w:w="3141" w:space="100"/>
        <w:col w:w="2970" w:space="100"/>
        <w:col w:w="267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338C">
    <w:pPr>
      <w:spacing w:before="1" w:line="234"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A8962">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5A8962">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8633">
    <w:pPr>
      <w:spacing w:line="233" w:lineRule="auto"/>
      <w:ind w:left="225"/>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34935">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CE34935">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9F61F">
    <w:pPr>
      <w:spacing w:line="233" w:lineRule="auto"/>
      <w:ind w:left="260"/>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46D7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7C46D7A">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spacing w:val="-4"/>
        <w:sz w:val="30"/>
        <w:szCs w:val="3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A871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FE20CD"/>
    <w:rsid w:val="06C560F7"/>
    <w:rsid w:val="07395BE4"/>
    <w:rsid w:val="0911242E"/>
    <w:rsid w:val="0A432ABB"/>
    <w:rsid w:val="0E903DF5"/>
    <w:rsid w:val="0ECA7307"/>
    <w:rsid w:val="0F2033CB"/>
    <w:rsid w:val="0F53554E"/>
    <w:rsid w:val="0FCD64C3"/>
    <w:rsid w:val="0FFF7756"/>
    <w:rsid w:val="117417AC"/>
    <w:rsid w:val="13FF7A53"/>
    <w:rsid w:val="140016E1"/>
    <w:rsid w:val="140E5EEA"/>
    <w:rsid w:val="15C251DC"/>
    <w:rsid w:val="15FFB5B5"/>
    <w:rsid w:val="1ADD71A8"/>
    <w:rsid w:val="1AF776D6"/>
    <w:rsid w:val="1C6F14EE"/>
    <w:rsid w:val="207B5603"/>
    <w:rsid w:val="237C4C1C"/>
    <w:rsid w:val="25DB7EC5"/>
    <w:rsid w:val="25F807A6"/>
    <w:rsid w:val="2A3D0FCB"/>
    <w:rsid w:val="2CAD5E46"/>
    <w:rsid w:val="2D1746C7"/>
    <w:rsid w:val="2D6F134E"/>
    <w:rsid w:val="2EBDF632"/>
    <w:rsid w:val="2F7F0707"/>
    <w:rsid w:val="30DC2C3E"/>
    <w:rsid w:val="329A4228"/>
    <w:rsid w:val="330047FF"/>
    <w:rsid w:val="338F1BFA"/>
    <w:rsid w:val="33C373F1"/>
    <w:rsid w:val="367F8B76"/>
    <w:rsid w:val="37227431"/>
    <w:rsid w:val="387B7235"/>
    <w:rsid w:val="39E14004"/>
    <w:rsid w:val="3B5D2EA3"/>
    <w:rsid w:val="3CA771B1"/>
    <w:rsid w:val="3DBF3C2B"/>
    <w:rsid w:val="3E0E6961"/>
    <w:rsid w:val="3E686071"/>
    <w:rsid w:val="3EDF1B99"/>
    <w:rsid w:val="3FD030C7"/>
    <w:rsid w:val="3FDFD311"/>
    <w:rsid w:val="3FE93676"/>
    <w:rsid w:val="3FFA95CE"/>
    <w:rsid w:val="3FFD28CF"/>
    <w:rsid w:val="40A0506F"/>
    <w:rsid w:val="40E83499"/>
    <w:rsid w:val="42D27F5D"/>
    <w:rsid w:val="42FF4333"/>
    <w:rsid w:val="44446C38"/>
    <w:rsid w:val="46C54BD7"/>
    <w:rsid w:val="46F78DA7"/>
    <w:rsid w:val="47590C4D"/>
    <w:rsid w:val="484A2E96"/>
    <w:rsid w:val="487970CD"/>
    <w:rsid w:val="4AF49711"/>
    <w:rsid w:val="4BCA3B01"/>
    <w:rsid w:val="4D6DE3BC"/>
    <w:rsid w:val="4E143B1F"/>
    <w:rsid w:val="50E772C9"/>
    <w:rsid w:val="51C902AB"/>
    <w:rsid w:val="5382152B"/>
    <w:rsid w:val="53CF33D5"/>
    <w:rsid w:val="54D51B2F"/>
    <w:rsid w:val="5613290E"/>
    <w:rsid w:val="56DB42BF"/>
    <w:rsid w:val="56FE2CE4"/>
    <w:rsid w:val="5774562F"/>
    <w:rsid w:val="57982ACE"/>
    <w:rsid w:val="57B1418D"/>
    <w:rsid w:val="57B7551B"/>
    <w:rsid w:val="5933118C"/>
    <w:rsid w:val="59814033"/>
    <w:rsid w:val="5AC661A1"/>
    <w:rsid w:val="5B73D8D1"/>
    <w:rsid w:val="5BEF98F9"/>
    <w:rsid w:val="5D7B53EE"/>
    <w:rsid w:val="5EFFFAA1"/>
    <w:rsid w:val="5FD337A7"/>
    <w:rsid w:val="62CE02E9"/>
    <w:rsid w:val="63CBCA42"/>
    <w:rsid w:val="65301DC0"/>
    <w:rsid w:val="675A1751"/>
    <w:rsid w:val="681D761D"/>
    <w:rsid w:val="6B413622"/>
    <w:rsid w:val="6BEF7886"/>
    <w:rsid w:val="6DD32C57"/>
    <w:rsid w:val="6E027099"/>
    <w:rsid w:val="6E080427"/>
    <w:rsid w:val="6E173DBA"/>
    <w:rsid w:val="6E535B46"/>
    <w:rsid w:val="6FEEF1C8"/>
    <w:rsid w:val="6FF9C2FA"/>
    <w:rsid w:val="712A6428"/>
    <w:rsid w:val="72CE1C3F"/>
    <w:rsid w:val="754F4362"/>
    <w:rsid w:val="75CB06B8"/>
    <w:rsid w:val="760F5282"/>
    <w:rsid w:val="76E209CE"/>
    <w:rsid w:val="778925D9"/>
    <w:rsid w:val="787EECB8"/>
    <w:rsid w:val="7AD85D51"/>
    <w:rsid w:val="7AE614BB"/>
    <w:rsid w:val="7B0377A0"/>
    <w:rsid w:val="7B6E3F7F"/>
    <w:rsid w:val="7B713AB0"/>
    <w:rsid w:val="7B857799"/>
    <w:rsid w:val="7B9DCE4B"/>
    <w:rsid w:val="7D7E52FE"/>
    <w:rsid w:val="7DDF0822"/>
    <w:rsid w:val="7DF4553E"/>
    <w:rsid w:val="7E00019A"/>
    <w:rsid w:val="7E130E4E"/>
    <w:rsid w:val="7E3F6F43"/>
    <w:rsid w:val="7E462FD2"/>
    <w:rsid w:val="7EDF5BC3"/>
    <w:rsid w:val="7EEBA2C7"/>
    <w:rsid w:val="7EFCCE20"/>
    <w:rsid w:val="7F7F687C"/>
    <w:rsid w:val="7FEC7BA9"/>
    <w:rsid w:val="7FFE3F97"/>
    <w:rsid w:val="8BFFC887"/>
    <w:rsid w:val="9BFE4225"/>
    <w:rsid w:val="9FDF1EEC"/>
    <w:rsid w:val="B76F0010"/>
    <w:rsid w:val="B7FFFB5E"/>
    <w:rsid w:val="B9FD702E"/>
    <w:rsid w:val="BADF056C"/>
    <w:rsid w:val="BEFE64D8"/>
    <w:rsid w:val="BF3F02BC"/>
    <w:rsid w:val="CF7940CE"/>
    <w:rsid w:val="D7FB1106"/>
    <w:rsid w:val="DAFDF919"/>
    <w:rsid w:val="DE5F81FA"/>
    <w:rsid w:val="DE7BE472"/>
    <w:rsid w:val="DFB7A00C"/>
    <w:rsid w:val="E6FBE2FB"/>
    <w:rsid w:val="E78F44B3"/>
    <w:rsid w:val="E7EF5D22"/>
    <w:rsid w:val="EEB9978E"/>
    <w:rsid w:val="EFDC3815"/>
    <w:rsid w:val="F37F1641"/>
    <w:rsid w:val="F5AF00E9"/>
    <w:rsid w:val="F676B06C"/>
    <w:rsid w:val="F6BCB30F"/>
    <w:rsid w:val="F6BD7806"/>
    <w:rsid w:val="F726E66B"/>
    <w:rsid w:val="F75EEE49"/>
    <w:rsid w:val="FAF696F7"/>
    <w:rsid w:val="FBFFA636"/>
    <w:rsid w:val="FC53571D"/>
    <w:rsid w:val="FD77D94D"/>
    <w:rsid w:val="FDBFDD38"/>
    <w:rsid w:val="FDC7E760"/>
    <w:rsid w:val="FEDF70B5"/>
    <w:rsid w:val="FEEFEAC6"/>
    <w:rsid w:val="FEFBE0F9"/>
    <w:rsid w:val="FEFFCEE0"/>
    <w:rsid w:val="FF1BDF48"/>
    <w:rsid w:val="FF5BA25E"/>
    <w:rsid w:val="FF6EDD40"/>
    <w:rsid w:val="FFB33731"/>
    <w:rsid w:val="FFF53DEA"/>
    <w:rsid w:val="FFF96F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rPr>
      <w:rFonts w:ascii="Times New Roman" w:hAnsi="Times New Roman" w:eastAsia="宋体" w:cs="Times New Roman"/>
      <w:szCs w:val="24"/>
    </w:rPr>
  </w:style>
  <w:style w:type="paragraph" w:styleId="3">
    <w:name w:val="Body Text First Indent 2"/>
    <w:basedOn w:val="4"/>
    <w:qFormat/>
    <w:uiPriority w:val="0"/>
    <w:pPr>
      <w:ind w:firstLine="420" w:firstLineChars="200"/>
    </w:pPr>
    <w:rPr>
      <w:rFonts w:ascii="Times New Roman" w:hAnsi="Times New Roman" w:eastAsia="宋体" w:cs="Times New Roman"/>
    </w:rPr>
  </w:style>
  <w:style w:type="paragraph" w:styleId="4">
    <w:name w:val="Body Text Indent"/>
    <w:basedOn w:val="1"/>
    <w:qFormat/>
    <w:uiPriority w:val="0"/>
    <w:pPr>
      <w:spacing w:after="120" w:afterLines="0"/>
      <w:ind w:left="420" w:leftChars="200"/>
    </w:pPr>
  </w:style>
  <w:style w:type="paragraph" w:styleId="5">
    <w:name w:val="Body Text"/>
    <w:basedOn w:val="1"/>
    <w:semiHidden/>
    <w:qFormat/>
    <w:uiPriority w:val="0"/>
    <w:rPr>
      <w:rFonts w:ascii="仿宋" w:hAnsi="仿宋" w:eastAsia="仿宋" w:cs="仿宋"/>
      <w:sz w:val="29"/>
      <w:szCs w:val="29"/>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380</Words>
  <Characters>401</Characters>
  <TotalTime>5</TotalTime>
  <ScaleCrop>false</ScaleCrop>
  <LinksUpToDate>false</LinksUpToDate>
  <CharactersWithSpaces>402</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2025-04-06T01:30:00Z</dcterms:created>
  <dc:creator>user</dc:creator>
  <cp:lastModifiedBy>WPS_1480433858</cp:lastModifiedBy>
  <cp:lastPrinted>2026-04-15T00:57:00Z</cp:lastPrinted>
  <dcterms:modified xsi:type="dcterms:W3CDTF">2026-04-30T15:14:44Z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2025-03-26T09:30:01Z</vt:filetime>
  </property>
  <property fmtid="{D5CDD505-2E9C-101B-9397-08002B2CF9AE}" pid="4" name="UsrData">
    <vt:lpwstr>67e358951ddca0001f1141b8wl</vt:lpwstr>
  </property>
  <property fmtid="{D5CDD505-2E9C-101B-9397-08002B2CF9AE}" pid="5" name="KSOProductBuildVer">
    <vt:lpwstr>2052-12.8.2.1119</vt:lpwstr>
  </property>
  <property fmtid="{D5CDD505-2E9C-101B-9397-08002B2CF9AE}" pid="6" name="KSOTemplateDocerSaveRecord">
    <vt:lpwstr>eyJoZGlkIjoiNzJhZGQ2NDI2ZWUxZTBlYTMxMTE0YjA5N2Y4NWQyYmEifQ==</vt:lpwstr>
  </property>
  <property fmtid="{D5CDD505-2E9C-101B-9397-08002B2CF9AE}" pid="7" name="ICV">
    <vt:lpwstr>61D1C8598E984B95B70C7E29495FE410_13</vt:lpwstr>
  </property>
</Properties>
</file>